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147" w:rsidRDefault="00AF08DC">
      <w:pPr>
        <w:spacing w:line="240" w:lineRule="auto"/>
        <w:ind w:firstLineChars="0" w:firstLine="0"/>
        <w:jc w:val="center"/>
        <w:rPr>
          <w:rFonts w:cs="Times New Roman"/>
          <w:b/>
          <w:sz w:val="44"/>
          <w:szCs w:val="44"/>
        </w:rPr>
      </w:pPr>
      <w:r>
        <w:rPr>
          <w:rFonts w:cs="Times New Roman"/>
          <w:b/>
          <w:sz w:val="44"/>
          <w:szCs w:val="44"/>
        </w:rPr>
        <w:t>中成药创新内涵专家共识</w:t>
      </w:r>
    </w:p>
    <w:p w:rsidR="00F90147" w:rsidRDefault="00F53813">
      <w:pPr>
        <w:spacing w:line="240" w:lineRule="auto"/>
        <w:ind w:firstLineChars="0" w:firstLine="0"/>
        <w:jc w:val="center"/>
        <w:rPr>
          <w:rFonts w:eastAsia="仿宋" w:cs="Times New Roman" w:hint="eastAsia"/>
          <w:szCs w:val="28"/>
        </w:rPr>
      </w:pPr>
      <w:r>
        <w:rPr>
          <w:rFonts w:eastAsia="仿宋" w:cs="Times New Roman"/>
          <w:szCs w:val="28"/>
        </w:rPr>
        <w:t>（</w:t>
      </w:r>
      <w:r w:rsidR="00AF08DC">
        <w:rPr>
          <w:rFonts w:eastAsia="仿宋" w:cs="Times New Roman"/>
          <w:szCs w:val="28"/>
        </w:rPr>
        <w:t>广东省药学会</w:t>
      </w:r>
      <w:r>
        <w:rPr>
          <w:rFonts w:eastAsia="仿宋" w:cs="Times New Roman" w:hint="eastAsia"/>
          <w:szCs w:val="28"/>
        </w:rPr>
        <w:t>2022</w:t>
      </w:r>
      <w:r>
        <w:rPr>
          <w:rFonts w:eastAsia="仿宋" w:cs="Times New Roman" w:hint="eastAsia"/>
          <w:szCs w:val="28"/>
        </w:rPr>
        <w:t>年</w:t>
      </w:r>
      <w:r>
        <w:rPr>
          <w:rFonts w:eastAsia="仿宋" w:cs="Times New Roman" w:hint="eastAsia"/>
          <w:szCs w:val="28"/>
        </w:rPr>
        <w:t>5</w:t>
      </w:r>
      <w:r>
        <w:rPr>
          <w:rFonts w:eastAsia="仿宋" w:cs="Times New Roman" w:hint="eastAsia"/>
          <w:szCs w:val="28"/>
        </w:rPr>
        <w:t>月</w:t>
      </w:r>
      <w:r>
        <w:rPr>
          <w:rFonts w:eastAsia="仿宋" w:cs="Times New Roman" w:hint="eastAsia"/>
          <w:szCs w:val="28"/>
        </w:rPr>
        <w:t>30</w:t>
      </w:r>
      <w:r>
        <w:rPr>
          <w:rFonts w:eastAsia="仿宋" w:cs="Times New Roman" w:hint="eastAsia"/>
          <w:szCs w:val="28"/>
        </w:rPr>
        <w:t>日发布）</w:t>
      </w:r>
    </w:p>
    <w:p w:rsidR="00F90147" w:rsidRDefault="00F90147">
      <w:pPr>
        <w:spacing w:line="240" w:lineRule="auto"/>
        <w:ind w:firstLine="560"/>
        <w:rPr>
          <w:rFonts w:eastAsia="仿宋" w:cs="Times New Roman"/>
          <w:szCs w:val="28"/>
        </w:rPr>
      </w:pPr>
    </w:p>
    <w:p w:rsidR="00F90147" w:rsidRDefault="00AF08DC">
      <w:pPr>
        <w:spacing w:line="240" w:lineRule="auto"/>
        <w:ind w:firstLine="560"/>
        <w:rPr>
          <w:rFonts w:eastAsia="仿宋" w:cs="Times New Roman"/>
          <w:szCs w:val="28"/>
        </w:rPr>
      </w:pPr>
      <w:r>
        <w:rPr>
          <w:rFonts w:eastAsia="仿宋" w:cs="Times New Roman"/>
          <w:szCs w:val="28"/>
        </w:rPr>
        <w:t>中医药是中华民族五千多年来与疾病作斗争的经验结晶，是中华民族宝贵文化遗产中最璀璨的明珠之一，为中华民族的繁衍昌盛作出了不可磨灭的贡献，同时也为世界传统医药的发展作出了重要贡献。回顾近百年来医学发展的历程，西方医学的崛起，对我国中医药的理论和实践发展提出了重大挑战。此外，长期以来由于受科学技术和经济发展的影响，中医药领域的科技水平和产业发展一直处于发展缓慢的状态，严重制约了中医药产业的国内和国际市场的开拓。因此，采用现代科学技术，在创新中不断形成新特色、新优势，推进中医药现代化和国际化，已成为中医药产业可持续发展急需解决的头等大事。其中，创新是一大重要要素。</w:t>
      </w:r>
    </w:p>
    <w:p w:rsidR="00F90147" w:rsidRDefault="00AF08DC">
      <w:pPr>
        <w:spacing w:line="240" w:lineRule="auto"/>
        <w:ind w:firstLine="560"/>
        <w:rPr>
          <w:rFonts w:eastAsia="仿宋" w:cs="Times New Roman"/>
          <w:szCs w:val="28"/>
        </w:rPr>
      </w:pPr>
      <w:r>
        <w:rPr>
          <w:rFonts w:eastAsia="仿宋" w:cs="Times New Roman"/>
          <w:szCs w:val="28"/>
        </w:rPr>
        <w:t>近年来，党中央、国务院高度重视中医药工作。</w:t>
      </w:r>
      <w:r>
        <w:rPr>
          <w:rFonts w:eastAsia="仿宋" w:cs="Times New Roman"/>
          <w:szCs w:val="28"/>
        </w:rPr>
        <w:t>2016</w:t>
      </w:r>
      <w:r>
        <w:rPr>
          <w:rFonts w:eastAsia="仿宋" w:cs="Times New Roman"/>
          <w:szCs w:val="28"/>
        </w:rPr>
        <w:t>年</w:t>
      </w:r>
      <w:r>
        <w:rPr>
          <w:rFonts w:eastAsia="仿宋" w:cs="Times New Roman"/>
          <w:szCs w:val="28"/>
        </w:rPr>
        <w:t>2</w:t>
      </w:r>
      <w:r>
        <w:rPr>
          <w:rFonts w:eastAsia="仿宋" w:cs="Times New Roman"/>
          <w:szCs w:val="28"/>
        </w:rPr>
        <w:t>月国务院发布了《中医药发展战略规划纲要</w:t>
      </w:r>
      <w:r>
        <w:rPr>
          <w:rFonts w:eastAsia="仿宋" w:cs="Times New Roman"/>
          <w:szCs w:val="28"/>
        </w:rPr>
        <w:t xml:space="preserve"> </w:t>
      </w:r>
      <w:r>
        <w:rPr>
          <w:rFonts w:eastAsia="仿宋" w:cs="Times New Roman"/>
          <w:szCs w:val="28"/>
        </w:rPr>
        <w:t>（</w:t>
      </w:r>
      <w:r>
        <w:rPr>
          <w:rFonts w:eastAsia="仿宋" w:cs="Times New Roman"/>
          <w:szCs w:val="28"/>
        </w:rPr>
        <w:t>2016—2030</w:t>
      </w:r>
      <w:r>
        <w:rPr>
          <w:rFonts w:eastAsia="仿宋" w:cs="Times New Roman"/>
          <w:szCs w:val="28"/>
        </w:rPr>
        <w:t>年）》，明确未来十五年我国中医药发展方向和工作重点，推进继承创新，提高中医药发展水平</w:t>
      </w:r>
      <w:r>
        <w:rPr>
          <w:rFonts w:eastAsia="仿宋" w:cs="Times New Roman"/>
          <w:szCs w:val="28"/>
          <w:vertAlign w:val="superscript"/>
        </w:rPr>
        <w:t>[1]</w:t>
      </w:r>
      <w:r>
        <w:rPr>
          <w:rFonts w:eastAsia="仿宋" w:cs="Times New Roman"/>
          <w:szCs w:val="28"/>
        </w:rPr>
        <w:t>。同年</w:t>
      </w:r>
      <w:r>
        <w:rPr>
          <w:rFonts w:eastAsia="仿宋" w:cs="Times New Roman"/>
          <w:szCs w:val="28"/>
        </w:rPr>
        <w:t>10</w:t>
      </w:r>
      <w:r>
        <w:rPr>
          <w:rFonts w:eastAsia="仿宋" w:cs="Times New Roman"/>
          <w:szCs w:val="28"/>
        </w:rPr>
        <w:t>月，中共中央、国务院发布了《</w:t>
      </w:r>
      <w:r>
        <w:rPr>
          <w:rFonts w:eastAsia="仿宋" w:cs="Times New Roman"/>
          <w:szCs w:val="28"/>
        </w:rPr>
        <w:t>“</w:t>
      </w:r>
      <w:r>
        <w:rPr>
          <w:rFonts w:eastAsia="仿宋" w:cs="Times New Roman"/>
          <w:szCs w:val="28"/>
        </w:rPr>
        <w:t>健康中国</w:t>
      </w:r>
      <w:r>
        <w:rPr>
          <w:rFonts w:eastAsia="仿宋" w:cs="Times New Roman"/>
          <w:szCs w:val="28"/>
        </w:rPr>
        <w:t>2030”</w:t>
      </w:r>
      <w:r>
        <w:rPr>
          <w:rFonts w:eastAsia="仿宋" w:cs="Times New Roman"/>
          <w:szCs w:val="28"/>
        </w:rPr>
        <w:t>规划纲要》，充分发挥中医药独特优势，推进中医药继承创新</w:t>
      </w:r>
      <w:r>
        <w:rPr>
          <w:rFonts w:eastAsia="仿宋" w:cs="Times New Roman"/>
          <w:szCs w:val="28"/>
          <w:vertAlign w:val="superscript"/>
        </w:rPr>
        <w:t>[2]</w:t>
      </w:r>
      <w:r>
        <w:rPr>
          <w:rFonts w:eastAsia="仿宋" w:cs="Times New Roman"/>
          <w:szCs w:val="28"/>
        </w:rPr>
        <w:t>。</w:t>
      </w:r>
      <w:r>
        <w:rPr>
          <w:rFonts w:eastAsia="仿宋" w:cs="Times New Roman"/>
          <w:szCs w:val="28"/>
        </w:rPr>
        <w:t>2017</w:t>
      </w:r>
      <w:r>
        <w:rPr>
          <w:rFonts w:eastAsia="仿宋" w:cs="Times New Roman"/>
          <w:szCs w:val="28"/>
        </w:rPr>
        <w:t>年</w:t>
      </w:r>
      <w:r>
        <w:rPr>
          <w:rFonts w:eastAsia="仿宋" w:cs="Times New Roman"/>
          <w:szCs w:val="28"/>
        </w:rPr>
        <w:t>7</w:t>
      </w:r>
      <w:r>
        <w:rPr>
          <w:rFonts w:eastAsia="仿宋" w:cs="Times New Roman"/>
          <w:szCs w:val="28"/>
        </w:rPr>
        <w:t>月</w:t>
      </w:r>
      <w:r>
        <w:rPr>
          <w:rFonts w:eastAsia="仿宋" w:cs="Times New Roman"/>
          <w:szCs w:val="28"/>
        </w:rPr>
        <w:t>1</w:t>
      </w:r>
      <w:r>
        <w:rPr>
          <w:rFonts w:eastAsia="仿宋" w:cs="Times New Roman"/>
          <w:szCs w:val="28"/>
        </w:rPr>
        <w:t>日起施行《中华人民共和国中医药法》，国家鼓励和支持中药新药的研制和生产，国家保护传统中药加工技术和工艺，支持传统剂型中成药的生产，鼓励运用现代科学技术研究开发传统中成药</w:t>
      </w:r>
      <w:r>
        <w:rPr>
          <w:rFonts w:eastAsia="仿宋" w:cs="Times New Roman"/>
          <w:szCs w:val="28"/>
          <w:vertAlign w:val="superscript"/>
        </w:rPr>
        <w:t>[3]</w:t>
      </w:r>
      <w:r>
        <w:rPr>
          <w:rFonts w:eastAsia="仿宋" w:cs="Times New Roman"/>
          <w:szCs w:val="28"/>
        </w:rPr>
        <w:t>。</w:t>
      </w:r>
      <w:r>
        <w:rPr>
          <w:rFonts w:eastAsia="仿宋" w:cs="Times New Roman"/>
          <w:szCs w:val="28"/>
        </w:rPr>
        <w:t>2019</w:t>
      </w:r>
      <w:r>
        <w:rPr>
          <w:rFonts w:eastAsia="仿宋" w:cs="Times New Roman"/>
          <w:szCs w:val="28"/>
        </w:rPr>
        <w:t>年</w:t>
      </w:r>
      <w:r>
        <w:rPr>
          <w:rFonts w:eastAsia="仿宋" w:cs="Times New Roman"/>
          <w:szCs w:val="28"/>
        </w:rPr>
        <w:t>10</w:t>
      </w:r>
      <w:r>
        <w:rPr>
          <w:rFonts w:eastAsia="仿宋" w:cs="Times New Roman"/>
          <w:szCs w:val="28"/>
        </w:rPr>
        <w:t>月印发了《中共中央国务院关于促进中医药传承创新发展的意见》，对中医药创新发展作出战略性部署</w:t>
      </w:r>
      <w:r>
        <w:rPr>
          <w:rFonts w:eastAsia="仿宋" w:cs="Times New Roman"/>
          <w:szCs w:val="28"/>
          <w:vertAlign w:val="superscript"/>
        </w:rPr>
        <w:t>[4]</w:t>
      </w:r>
      <w:r>
        <w:rPr>
          <w:rFonts w:eastAsia="仿宋" w:cs="Times New Roman"/>
          <w:szCs w:val="28"/>
        </w:rPr>
        <w:t>。</w:t>
      </w:r>
      <w:r>
        <w:rPr>
          <w:rFonts w:eastAsia="仿宋" w:cs="Times New Roman"/>
          <w:szCs w:val="28"/>
        </w:rPr>
        <w:t>2020</w:t>
      </w:r>
      <w:r>
        <w:rPr>
          <w:rFonts w:eastAsia="仿宋" w:cs="Times New Roman"/>
          <w:szCs w:val="28"/>
        </w:rPr>
        <w:t>年</w:t>
      </w:r>
      <w:r>
        <w:rPr>
          <w:rFonts w:eastAsia="仿宋" w:cs="Times New Roman"/>
          <w:szCs w:val="28"/>
        </w:rPr>
        <w:t>6</w:t>
      </w:r>
      <w:r>
        <w:rPr>
          <w:rFonts w:eastAsia="仿宋" w:cs="Times New Roman"/>
          <w:szCs w:val="28"/>
        </w:rPr>
        <w:t>月，习近平总书记在专家学者座谈会上指出，改革完善中药审评审批机制，促进中药新药研发和产业发展，为新时代中药传承创新发展指明了方向。现行《药品注册管理办法》（国家市场监督管理总局令第</w:t>
      </w:r>
      <w:r>
        <w:rPr>
          <w:rFonts w:eastAsia="仿宋" w:cs="Times New Roman"/>
          <w:szCs w:val="28"/>
        </w:rPr>
        <w:t>27</w:t>
      </w:r>
      <w:r>
        <w:rPr>
          <w:rFonts w:eastAsia="仿宋" w:cs="Times New Roman"/>
          <w:szCs w:val="28"/>
        </w:rPr>
        <w:t>号）自</w:t>
      </w:r>
      <w:r>
        <w:rPr>
          <w:rFonts w:eastAsia="仿宋" w:cs="Times New Roman"/>
          <w:szCs w:val="28"/>
        </w:rPr>
        <w:t>2020</w:t>
      </w:r>
      <w:r>
        <w:rPr>
          <w:rFonts w:eastAsia="仿宋" w:cs="Times New Roman"/>
          <w:szCs w:val="28"/>
        </w:rPr>
        <w:t>年</w:t>
      </w:r>
      <w:r>
        <w:rPr>
          <w:rFonts w:eastAsia="仿宋" w:cs="Times New Roman"/>
          <w:szCs w:val="28"/>
        </w:rPr>
        <w:t>7</w:t>
      </w:r>
      <w:r>
        <w:rPr>
          <w:rFonts w:eastAsia="仿宋" w:cs="Times New Roman"/>
          <w:szCs w:val="28"/>
        </w:rPr>
        <w:t>月</w:t>
      </w:r>
      <w:r>
        <w:rPr>
          <w:rFonts w:eastAsia="仿宋" w:cs="Times New Roman"/>
          <w:szCs w:val="28"/>
        </w:rPr>
        <w:t>1</w:t>
      </w:r>
      <w:r>
        <w:rPr>
          <w:rFonts w:eastAsia="仿宋" w:cs="Times New Roman"/>
          <w:szCs w:val="28"/>
        </w:rPr>
        <w:t>日起施行，新版中药注册按照中药创新药、中药改良型新药、古代经典名方中药复方制剂、同名同方药等进行分类</w:t>
      </w:r>
      <w:r>
        <w:rPr>
          <w:rFonts w:eastAsia="仿宋" w:cs="Times New Roman"/>
          <w:szCs w:val="28"/>
          <w:vertAlign w:val="superscript"/>
        </w:rPr>
        <w:t>[5]</w:t>
      </w:r>
      <w:r>
        <w:rPr>
          <w:rFonts w:eastAsia="仿宋" w:cs="Times New Roman"/>
          <w:szCs w:val="28"/>
        </w:rPr>
        <w:t>。</w:t>
      </w:r>
      <w:r>
        <w:rPr>
          <w:rFonts w:eastAsia="仿宋" w:cs="Times New Roman"/>
          <w:szCs w:val="28"/>
        </w:rPr>
        <w:t>2020</w:t>
      </w:r>
      <w:r>
        <w:rPr>
          <w:rFonts w:eastAsia="仿宋" w:cs="Times New Roman"/>
          <w:szCs w:val="28"/>
        </w:rPr>
        <w:t>年</w:t>
      </w:r>
      <w:r>
        <w:rPr>
          <w:rFonts w:eastAsia="仿宋" w:cs="Times New Roman"/>
          <w:szCs w:val="28"/>
        </w:rPr>
        <w:t>10</w:t>
      </w:r>
      <w:r>
        <w:rPr>
          <w:rFonts w:eastAsia="仿宋" w:cs="Times New Roman"/>
          <w:szCs w:val="28"/>
        </w:rPr>
        <w:t>月国家药监局关于发布《中药注册分类及申报资料要求》的通告（</w:t>
      </w:r>
      <w:r>
        <w:rPr>
          <w:rFonts w:eastAsia="仿宋" w:cs="Times New Roman"/>
          <w:szCs w:val="28"/>
        </w:rPr>
        <w:t>2020</w:t>
      </w:r>
      <w:r>
        <w:rPr>
          <w:rFonts w:eastAsia="仿宋" w:cs="Times New Roman"/>
          <w:szCs w:val="28"/>
        </w:rPr>
        <w:t>年第</w:t>
      </w:r>
      <w:r>
        <w:rPr>
          <w:rFonts w:eastAsia="仿宋" w:cs="Times New Roman"/>
          <w:szCs w:val="28"/>
        </w:rPr>
        <w:t>68</w:t>
      </w:r>
      <w:r>
        <w:rPr>
          <w:rFonts w:eastAsia="仿宋" w:cs="Times New Roman"/>
          <w:szCs w:val="28"/>
        </w:rPr>
        <w:t>号）</w:t>
      </w:r>
      <w:r>
        <w:rPr>
          <w:rFonts w:eastAsia="仿宋" w:cs="Times New Roman"/>
          <w:szCs w:val="28"/>
          <w:vertAlign w:val="superscript"/>
        </w:rPr>
        <w:t>[6]</w:t>
      </w:r>
      <w:r>
        <w:rPr>
          <w:rFonts w:eastAsia="仿宋" w:cs="Times New Roman"/>
          <w:szCs w:val="28"/>
        </w:rPr>
        <w:t>，并进一步配合《药品注册管理办法》实施。</w:t>
      </w:r>
    </w:p>
    <w:p w:rsidR="00F90147" w:rsidRDefault="00AF08DC">
      <w:pPr>
        <w:spacing w:line="240" w:lineRule="auto"/>
        <w:ind w:firstLine="560"/>
        <w:rPr>
          <w:rFonts w:eastAsia="仿宋" w:cs="Times New Roman"/>
          <w:szCs w:val="28"/>
        </w:rPr>
      </w:pPr>
      <w:r>
        <w:rPr>
          <w:rFonts w:eastAsia="仿宋" w:cs="Times New Roman"/>
          <w:szCs w:val="28"/>
        </w:rPr>
        <w:t>顶层政策利好的情况下，据国家药品监督管理局药品审评中心发布的药品审评报告，</w:t>
      </w:r>
      <w:r>
        <w:rPr>
          <w:rFonts w:eastAsia="仿宋" w:cs="Times New Roman"/>
          <w:szCs w:val="28"/>
        </w:rPr>
        <w:t>2016</w:t>
      </w:r>
      <w:r>
        <w:rPr>
          <w:rFonts w:eastAsia="仿宋" w:cs="Times New Roman" w:hint="eastAsia"/>
          <w:szCs w:val="28"/>
        </w:rPr>
        <w:t>~</w:t>
      </w:r>
      <w:r>
        <w:rPr>
          <w:rFonts w:eastAsia="仿宋" w:cs="Times New Roman"/>
          <w:szCs w:val="28"/>
        </w:rPr>
        <w:t>2020</w:t>
      </w:r>
      <w:r>
        <w:rPr>
          <w:rFonts w:eastAsia="仿宋" w:cs="Times New Roman"/>
          <w:szCs w:val="28"/>
        </w:rPr>
        <w:t>年审评通过中药新药申请（</w:t>
      </w:r>
      <w:r>
        <w:rPr>
          <w:rFonts w:eastAsia="仿宋" w:cs="Times New Roman"/>
          <w:szCs w:val="28"/>
        </w:rPr>
        <w:t>New Drug Application</w:t>
      </w:r>
      <w:r>
        <w:rPr>
          <w:rFonts w:eastAsia="仿宋" w:cs="Times New Roman"/>
          <w:szCs w:val="28"/>
        </w:rPr>
        <w:t>，</w:t>
      </w:r>
      <w:r>
        <w:rPr>
          <w:rFonts w:eastAsia="仿宋" w:cs="Times New Roman"/>
          <w:szCs w:val="28"/>
        </w:rPr>
        <w:t>NDA</w:t>
      </w:r>
      <w:r>
        <w:rPr>
          <w:rFonts w:eastAsia="仿宋" w:cs="Times New Roman"/>
          <w:szCs w:val="28"/>
        </w:rPr>
        <w:t>）分别为</w:t>
      </w:r>
      <w:r>
        <w:rPr>
          <w:rFonts w:eastAsia="仿宋" w:cs="Times New Roman"/>
          <w:szCs w:val="28"/>
        </w:rPr>
        <w:t>2</w:t>
      </w:r>
      <w:r>
        <w:rPr>
          <w:rFonts w:eastAsia="仿宋" w:cs="Times New Roman"/>
          <w:szCs w:val="28"/>
        </w:rPr>
        <w:t>、</w:t>
      </w:r>
      <w:r>
        <w:rPr>
          <w:rFonts w:eastAsia="仿宋" w:cs="Times New Roman"/>
          <w:szCs w:val="28"/>
        </w:rPr>
        <w:t>1</w:t>
      </w:r>
      <w:r>
        <w:rPr>
          <w:rFonts w:eastAsia="仿宋" w:cs="Times New Roman"/>
          <w:szCs w:val="28"/>
        </w:rPr>
        <w:t>、</w:t>
      </w:r>
      <w:r>
        <w:rPr>
          <w:rFonts w:eastAsia="仿宋" w:cs="Times New Roman"/>
          <w:szCs w:val="28"/>
        </w:rPr>
        <w:t>2</w:t>
      </w:r>
      <w:r>
        <w:rPr>
          <w:rFonts w:eastAsia="仿宋" w:cs="Times New Roman"/>
          <w:szCs w:val="28"/>
        </w:rPr>
        <w:t>、</w:t>
      </w:r>
      <w:r>
        <w:rPr>
          <w:rFonts w:eastAsia="仿宋" w:cs="Times New Roman"/>
          <w:szCs w:val="28"/>
        </w:rPr>
        <w:t>2</w:t>
      </w:r>
      <w:r>
        <w:rPr>
          <w:rFonts w:eastAsia="仿宋" w:cs="Times New Roman"/>
          <w:szCs w:val="28"/>
        </w:rPr>
        <w:t>、</w:t>
      </w:r>
      <w:r>
        <w:rPr>
          <w:rFonts w:eastAsia="仿宋" w:cs="Times New Roman"/>
          <w:szCs w:val="28"/>
        </w:rPr>
        <w:t>4</w:t>
      </w:r>
      <w:r>
        <w:rPr>
          <w:rFonts w:eastAsia="仿宋" w:cs="Times New Roman"/>
          <w:szCs w:val="28"/>
        </w:rPr>
        <w:t>件</w:t>
      </w:r>
      <w:r>
        <w:rPr>
          <w:rFonts w:eastAsia="仿宋" w:cs="Times New Roman"/>
          <w:szCs w:val="28"/>
          <w:vertAlign w:val="superscript"/>
        </w:rPr>
        <w:t>[7]</w:t>
      </w:r>
      <w:r>
        <w:rPr>
          <w:rFonts w:eastAsia="仿宋" w:cs="Times New Roman"/>
          <w:szCs w:val="28"/>
        </w:rPr>
        <w:t>，中药新药获批维持在平均每年</w:t>
      </w:r>
      <w:r>
        <w:rPr>
          <w:rFonts w:eastAsia="仿宋" w:cs="Times New Roman"/>
          <w:szCs w:val="28"/>
        </w:rPr>
        <w:t>2</w:t>
      </w:r>
      <w:r>
        <w:rPr>
          <w:rFonts w:eastAsia="仿宋" w:cs="Times New Roman"/>
          <w:szCs w:val="28"/>
        </w:rPr>
        <w:t>件的状态。可见，中药新药的研发创新仍是难度巨大，任重道远。</w:t>
      </w:r>
    </w:p>
    <w:p w:rsidR="00F90147" w:rsidRDefault="00AF08DC">
      <w:pPr>
        <w:spacing w:line="240" w:lineRule="auto"/>
        <w:ind w:firstLine="560"/>
        <w:rPr>
          <w:rFonts w:eastAsia="仿宋" w:cs="Times New Roman"/>
          <w:bCs/>
          <w:szCs w:val="28"/>
        </w:rPr>
      </w:pPr>
      <w:r>
        <w:rPr>
          <w:rFonts w:eastAsia="仿宋" w:cs="Times New Roman"/>
          <w:szCs w:val="28"/>
        </w:rPr>
        <w:t>中药有别于化药、生物</w:t>
      </w:r>
      <w:r w:rsidR="00F53813">
        <w:rPr>
          <w:rFonts w:eastAsia="仿宋" w:cs="Times New Roman"/>
          <w:szCs w:val="28"/>
        </w:rPr>
        <w:t>药等现代药物，中医药有着独特的、传统的基础理论体系，并且中药作用</w:t>
      </w:r>
      <w:r>
        <w:rPr>
          <w:rFonts w:eastAsia="仿宋" w:cs="Times New Roman"/>
          <w:szCs w:val="28"/>
        </w:rPr>
        <w:t>复杂</w:t>
      </w:r>
      <w:r w:rsidR="00F53813">
        <w:rPr>
          <w:rFonts w:eastAsia="仿宋" w:cs="Times New Roman"/>
          <w:szCs w:val="28"/>
        </w:rPr>
        <w:t>，</w:t>
      </w:r>
      <w:r>
        <w:rPr>
          <w:rFonts w:eastAsia="仿宋" w:cs="Times New Roman"/>
          <w:szCs w:val="28"/>
        </w:rPr>
        <w:t>具有多靶点、多维度、整体调节的临床作用特点。</w:t>
      </w:r>
      <w:r>
        <w:rPr>
          <w:rFonts w:eastAsia="仿宋_GB2312" w:cs="Times New Roman"/>
          <w:szCs w:val="28"/>
        </w:rPr>
        <w:t>若单纯以化学药、生物药研发的思维逻辑研发或创新中药，难</w:t>
      </w:r>
      <w:r>
        <w:rPr>
          <w:rFonts w:eastAsia="仿宋_GB2312" w:cs="Times New Roman"/>
          <w:szCs w:val="28"/>
        </w:rPr>
        <w:lastRenderedPageBreak/>
        <w:t>以体现中药的特点和创新内涵</w:t>
      </w:r>
      <w:r w:rsidR="009F736B">
        <w:rPr>
          <w:rFonts w:eastAsia="仿宋_GB2312" w:cs="Times New Roman"/>
          <w:szCs w:val="28"/>
        </w:rPr>
        <w:t>，</w:t>
      </w:r>
      <w:r>
        <w:rPr>
          <w:rFonts w:eastAsia="仿宋_GB2312" w:cs="Times New Roman"/>
          <w:szCs w:val="28"/>
        </w:rPr>
        <w:t>因此，中药创新内涵与化学药、生物药等现代药物的创新内涵不能完全一致；</w:t>
      </w:r>
      <w:bookmarkStart w:id="0" w:name="OLE_LINK1"/>
      <w:r>
        <w:rPr>
          <w:rFonts w:eastAsia="仿宋_GB2312" w:cs="Times New Roman"/>
          <w:szCs w:val="28"/>
        </w:rPr>
        <w:t>中成药</w:t>
      </w:r>
      <w:bookmarkEnd w:id="0"/>
      <w:r>
        <w:rPr>
          <w:rFonts w:eastAsia="仿宋_GB2312" w:cs="Times New Roman"/>
          <w:szCs w:val="28"/>
        </w:rPr>
        <w:t>是在中医药理论指导下，以中药饮片为原料，按规定的处方和标准制成具有一定规格的剂型、可直接用于防治疾病的制剂；</w:t>
      </w:r>
      <w:r>
        <w:rPr>
          <w:rFonts w:eastAsia="仿宋" w:cs="Times New Roman"/>
          <w:szCs w:val="28"/>
        </w:rPr>
        <w:t>如何评价其创新性，突出创新内涵，目前仍无统一的标准。</w:t>
      </w:r>
      <w:r>
        <w:rPr>
          <w:rFonts w:eastAsia="仿宋" w:cs="Times New Roman"/>
          <w:bCs/>
          <w:szCs w:val="28"/>
        </w:rPr>
        <w:t>为了让业内更好地了解中成药创新内涵，本会组织专家梳理了中成药创新内涵的定义、特征以及支撑条件等，制定本共识，以期发扬中医药特色，引领、推动中成药的持续提升与创新，促进中成药产业高质量发展。</w:t>
      </w:r>
    </w:p>
    <w:p w:rsidR="00F90147" w:rsidRDefault="00AF08DC">
      <w:pPr>
        <w:spacing w:line="240" w:lineRule="auto"/>
        <w:ind w:firstLine="560"/>
        <w:rPr>
          <w:rFonts w:eastAsia="仿宋" w:cs="Times New Roman"/>
          <w:szCs w:val="28"/>
        </w:rPr>
      </w:pPr>
      <w:r>
        <w:rPr>
          <w:rFonts w:eastAsia="仿宋" w:cs="Times New Roman"/>
          <w:szCs w:val="28"/>
        </w:rPr>
        <w:t>根据《中华人民共和国药品管理法》《药品注册管理办法》《中华人民共和国中医药法》《中共中央国务院关于促进中医药传承创新发展的意见》《中医药发展战略规划纲要</w:t>
      </w:r>
      <w:r>
        <w:rPr>
          <w:rFonts w:eastAsia="仿宋" w:cs="Times New Roman"/>
          <w:szCs w:val="28"/>
        </w:rPr>
        <w:t xml:space="preserve"> </w:t>
      </w:r>
      <w:r>
        <w:rPr>
          <w:rFonts w:eastAsia="仿宋" w:cs="Times New Roman"/>
          <w:szCs w:val="28"/>
        </w:rPr>
        <w:t>（</w:t>
      </w:r>
      <w:r>
        <w:rPr>
          <w:rFonts w:eastAsia="仿宋" w:cs="Times New Roman"/>
          <w:szCs w:val="28"/>
        </w:rPr>
        <w:t>2016—2030</w:t>
      </w:r>
      <w:r>
        <w:rPr>
          <w:rFonts w:eastAsia="仿宋" w:cs="Times New Roman"/>
          <w:szCs w:val="28"/>
        </w:rPr>
        <w:t>年）》等，制定本共识。</w:t>
      </w:r>
    </w:p>
    <w:p w:rsidR="00F90147" w:rsidRDefault="00F90147">
      <w:pPr>
        <w:spacing w:line="240" w:lineRule="auto"/>
        <w:ind w:firstLine="560"/>
        <w:rPr>
          <w:rFonts w:eastAsia="仿宋" w:cs="Times New Roman"/>
          <w:szCs w:val="28"/>
        </w:rPr>
      </w:pPr>
    </w:p>
    <w:p w:rsidR="00F90147" w:rsidRDefault="00AF08DC">
      <w:pPr>
        <w:spacing w:line="240" w:lineRule="auto"/>
        <w:ind w:firstLineChars="0" w:firstLine="0"/>
        <w:rPr>
          <w:rFonts w:eastAsia="仿宋" w:cs="Times New Roman"/>
          <w:b/>
        </w:rPr>
      </w:pPr>
      <w:r>
        <w:rPr>
          <w:rFonts w:eastAsia="仿宋" w:cs="Times New Roman" w:hint="eastAsia"/>
          <w:b/>
        </w:rPr>
        <w:t xml:space="preserve">1 </w:t>
      </w:r>
      <w:r>
        <w:rPr>
          <w:rFonts w:eastAsia="仿宋" w:cs="Times New Roman"/>
          <w:b/>
        </w:rPr>
        <w:t>中成药创新内涵定义</w:t>
      </w:r>
    </w:p>
    <w:p w:rsidR="00F90147" w:rsidRDefault="00AF08DC">
      <w:pPr>
        <w:numPr>
          <w:ilvl w:val="255"/>
          <w:numId w:val="0"/>
        </w:numPr>
        <w:spacing w:line="240" w:lineRule="auto"/>
        <w:ind w:firstLineChars="200" w:firstLine="560"/>
        <w:rPr>
          <w:rFonts w:eastAsia="仿宋" w:cs="Times New Roman"/>
        </w:rPr>
      </w:pPr>
      <w:r>
        <w:rPr>
          <w:rFonts w:eastAsia="仿宋" w:cs="Times New Roman"/>
        </w:rPr>
        <w:t>中成药创新内涵是指中成药产品具备理论创新、技术创新以及方法创新特征，具有独立自主知识产权，具有功能主治的创新临床价值，临床优势明显，应用价值贡献突出，取得良好的学术成果，并实现成果转化，富有创新力量及竞争力。</w:t>
      </w:r>
    </w:p>
    <w:p w:rsidR="00F90147" w:rsidRDefault="00F90147">
      <w:pPr>
        <w:numPr>
          <w:ilvl w:val="255"/>
          <w:numId w:val="0"/>
        </w:numPr>
        <w:spacing w:line="240" w:lineRule="auto"/>
        <w:ind w:firstLineChars="200" w:firstLine="560"/>
        <w:rPr>
          <w:rFonts w:eastAsia="仿宋" w:cs="Times New Roman"/>
        </w:rPr>
      </w:pPr>
    </w:p>
    <w:p w:rsidR="00F90147" w:rsidRDefault="00AF08DC">
      <w:pPr>
        <w:numPr>
          <w:ilvl w:val="255"/>
          <w:numId w:val="0"/>
        </w:numPr>
        <w:spacing w:line="240" w:lineRule="auto"/>
        <w:rPr>
          <w:rFonts w:eastAsia="仿宋" w:cs="Times New Roman"/>
          <w:b/>
        </w:rPr>
      </w:pPr>
      <w:bookmarkStart w:id="1" w:name="_Hlk84429457"/>
      <w:r>
        <w:rPr>
          <w:rFonts w:eastAsia="仿宋" w:cs="Times New Roman" w:hint="eastAsia"/>
          <w:b/>
        </w:rPr>
        <w:t xml:space="preserve">2 </w:t>
      </w:r>
      <w:r>
        <w:rPr>
          <w:rFonts w:eastAsia="仿宋" w:cs="Times New Roman"/>
          <w:b/>
        </w:rPr>
        <w:t>中成药创新内涵的特征</w:t>
      </w:r>
    </w:p>
    <w:p w:rsidR="00F90147" w:rsidRDefault="00AF08DC">
      <w:pPr>
        <w:numPr>
          <w:ilvl w:val="255"/>
          <w:numId w:val="0"/>
        </w:numPr>
        <w:spacing w:line="240" w:lineRule="auto"/>
        <w:rPr>
          <w:rFonts w:eastAsia="仿宋" w:cs="Times New Roman"/>
          <w:b/>
          <w:szCs w:val="28"/>
        </w:rPr>
      </w:pPr>
      <w:r>
        <w:rPr>
          <w:rFonts w:eastAsia="仿宋" w:cs="Times New Roman" w:hint="eastAsia"/>
          <w:b/>
        </w:rPr>
        <w:t>2.</w:t>
      </w:r>
      <w:r>
        <w:rPr>
          <w:rFonts w:eastAsia="仿宋" w:cs="Times New Roman"/>
          <w:b/>
        </w:rPr>
        <w:t>1</w:t>
      </w:r>
      <w:r>
        <w:rPr>
          <w:rFonts w:eastAsia="仿宋" w:cs="Times New Roman" w:hint="eastAsia"/>
          <w:b/>
        </w:rPr>
        <w:t xml:space="preserve"> </w:t>
      </w:r>
      <w:r>
        <w:rPr>
          <w:rFonts w:eastAsia="仿宋" w:cs="Times New Roman"/>
          <w:b/>
        </w:rPr>
        <w:t>理论创新：基于中医药基础的理论创新</w:t>
      </w:r>
    </w:p>
    <w:bookmarkEnd w:id="1"/>
    <w:p w:rsidR="00F90147" w:rsidRDefault="00AF08DC">
      <w:pPr>
        <w:pStyle w:val="ae"/>
        <w:numPr>
          <w:ilvl w:val="255"/>
          <w:numId w:val="0"/>
        </w:numPr>
        <w:spacing w:line="240" w:lineRule="auto"/>
        <w:ind w:firstLineChars="200" w:firstLine="560"/>
        <w:rPr>
          <w:rFonts w:eastAsia="仿宋" w:cs="Times New Roman"/>
          <w:szCs w:val="28"/>
        </w:rPr>
      </w:pPr>
      <w:r>
        <w:rPr>
          <w:rFonts w:eastAsia="仿宋" w:cs="Times New Roman"/>
          <w:szCs w:val="28"/>
        </w:rPr>
        <w:t>创新是一个复杂的系统化的过程，其中理论创新是技术创新的基础，是新技术、新发明的源泉。</w:t>
      </w:r>
      <w:bookmarkStart w:id="2" w:name="_GoBack"/>
      <w:bookmarkEnd w:id="2"/>
      <w:r>
        <w:rPr>
          <w:rFonts w:eastAsia="仿宋" w:cs="Times New Roman"/>
          <w:szCs w:val="28"/>
        </w:rPr>
        <w:t>没有理论创新</w:t>
      </w:r>
      <w:r>
        <w:rPr>
          <w:rFonts w:eastAsia="仿宋" w:cs="Times New Roman"/>
          <w:szCs w:val="28"/>
        </w:rPr>
        <w:t>,</w:t>
      </w:r>
      <w:r>
        <w:rPr>
          <w:rFonts w:eastAsia="仿宋" w:cs="Times New Roman"/>
          <w:szCs w:val="28"/>
        </w:rPr>
        <w:t>就不会产生真正的自主技术创新</w:t>
      </w:r>
      <w:r>
        <w:rPr>
          <w:rFonts w:eastAsia="仿宋" w:cs="Times New Roman"/>
          <w:szCs w:val="28"/>
        </w:rPr>
        <w:t>,</w:t>
      </w:r>
      <w:r>
        <w:rPr>
          <w:rFonts w:eastAsia="仿宋" w:cs="Times New Roman"/>
          <w:szCs w:val="28"/>
        </w:rPr>
        <w:t>获取关键技术和核心技术。中医药理论创新是学术创新的源头，是提高临床疗效，推动学科建设，促进中医药事业发展的关键环节和重要支柱。国务院印发的《中医药发展战略规划纲要</w:t>
      </w:r>
      <w:r>
        <w:rPr>
          <w:rFonts w:eastAsia="仿宋" w:cs="Times New Roman"/>
          <w:szCs w:val="28"/>
        </w:rPr>
        <w:t>(2016-2030</w:t>
      </w:r>
      <w:r>
        <w:rPr>
          <w:rFonts w:eastAsia="仿宋" w:cs="Times New Roman"/>
          <w:szCs w:val="28"/>
        </w:rPr>
        <w:t>年</w:t>
      </w:r>
      <w:r>
        <w:rPr>
          <w:rFonts w:eastAsia="仿宋" w:cs="Times New Roman"/>
          <w:szCs w:val="28"/>
        </w:rPr>
        <w:t>)</w:t>
      </w:r>
      <w:r>
        <w:rPr>
          <w:rFonts w:eastAsia="仿宋" w:cs="Times New Roman"/>
          <w:szCs w:val="28"/>
        </w:rPr>
        <w:t>》提到</w:t>
      </w:r>
      <w:r>
        <w:rPr>
          <w:rFonts w:eastAsia="仿宋" w:cs="Times New Roman"/>
          <w:szCs w:val="28"/>
        </w:rPr>
        <w:t>“</w:t>
      </w:r>
      <w:r>
        <w:rPr>
          <w:rFonts w:eastAsia="仿宋" w:cs="Times New Roman"/>
          <w:szCs w:val="28"/>
        </w:rPr>
        <w:t>坚持继承创新、突出特色。把继承创新贯穿中医药发展一切工作，正确把握好继承和创新的关系，坚持和发扬中医药特色优势，坚持中医药原创思维，充分利用现代科学技术和方法，推动中医药理论与实践不断发展，推进中医药现代化，在创新中不断形成新特色、新优势，永葆中医药薪火相传。</w:t>
      </w:r>
      <w:r>
        <w:rPr>
          <w:rFonts w:eastAsia="仿宋" w:cs="Times New Roman"/>
          <w:szCs w:val="28"/>
        </w:rPr>
        <w:t>”</w:t>
      </w:r>
      <w:r>
        <w:rPr>
          <w:rFonts w:eastAsia="仿宋" w:cs="Times New Roman"/>
          <w:szCs w:val="28"/>
          <w:vertAlign w:val="superscript"/>
        </w:rPr>
        <w:t xml:space="preserve">[1] </w:t>
      </w:r>
    </w:p>
    <w:p w:rsidR="00F90147" w:rsidRDefault="00AF08DC">
      <w:pPr>
        <w:pStyle w:val="ae"/>
        <w:numPr>
          <w:ilvl w:val="255"/>
          <w:numId w:val="0"/>
        </w:numPr>
        <w:spacing w:line="240" w:lineRule="auto"/>
        <w:ind w:firstLineChars="200" w:firstLine="560"/>
        <w:rPr>
          <w:rFonts w:eastAsia="仿宋" w:cs="Times New Roman"/>
          <w:szCs w:val="28"/>
        </w:rPr>
      </w:pPr>
      <w:r>
        <w:rPr>
          <w:rFonts w:eastAsia="仿宋" w:cs="Times New Roman"/>
          <w:szCs w:val="28"/>
        </w:rPr>
        <w:t>中医学理论体系是以整体观念为主导思想，以精气、阴阳、五行学说为哲学基础和思维方法，以脏腑经络及精气血精液为生理病理学基础，以辨证论治为诊治特点的独特的医学理论体系。中医基础理论的发展与现代化，必须走继承与创新并行的发展之路。继承是创新的基础，继承的目的是创新。基于中医基础理论创新，则是对中医药原有理论体系或框架的新突破，对原有理论和方法的新修正新拓展，以及对未知领域的新探索。</w:t>
      </w:r>
    </w:p>
    <w:p w:rsidR="00F90147" w:rsidRDefault="00AF08DC">
      <w:pPr>
        <w:pStyle w:val="ae"/>
        <w:numPr>
          <w:ilvl w:val="255"/>
          <w:numId w:val="0"/>
        </w:numPr>
        <w:spacing w:line="240" w:lineRule="auto"/>
        <w:ind w:firstLineChars="200" w:firstLine="560"/>
        <w:rPr>
          <w:rFonts w:eastAsia="仿宋" w:cs="Times New Roman"/>
          <w:szCs w:val="28"/>
        </w:rPr>
      </w:pPr>
      <w:r>
        <w:rPr>
          <w:rFonts w:eastAsia="仿宋" w:cs="Times New Roman"/>
          <w:szCs w:val="28"/>
        </w:rPr>
        <w:t>目前，在理论创新方面取得很大的突破，如吴以岭院士创新性地系统构建</w:t>
      </w:r>
      <w:r>
        <w:rPr>
          <w:rFonts w:eastAsia="仿宋" w:cs="Times New Roman"/>
          <w:szCs w:val="28"/>
        </w:rPr>
        <w:t>“</w:t>
      </w:r>
      <w:r>
        <w:rPr>
          <w:rFonts w:eastAsia="仿宋" w:cs="Times New Roman"/>
          <w:szCs w:val="28"/>
        </w:rPr>
        <w:t>络病证治</w:t>
      </w:r>
      <w:r>
        <w:rPr>
          <w:rFonts w:eastAsia="仿宋" w:cs="Times New Roman"/>
          <w:szCs w:val="28"/>
        </w:rPr>
        <w:t>”</w:t>
      </w:r>
      <w:r>
        <w:rPr>
          <w:rFonts w:eastAsia="仿宋" w:cs="Times New Roman"/>
          <w:szCs w:val="28"/>
        </w:rPr>
        <w:t>，形成了围绕血管病变的</w:t>
      </w:r>
      <w:r>
        <w:rPr>
          <w:rFonts w:eastAsia="仿宋" w:cs="Times New Roman"/>
          <w:szCs w:val="28"/>
        </w:rPr>
        <w:t>“</w:t>
      </w:r>
      <w:r>
        <w:rPr>
          <w:rFonts w:eastAsia="仿宋" w:cs="Times New Roman"/>
          <w:szCs w:val="28"/>
        </w:rPr>
        <w:t>脉络学说</w:t>
      </w:r>
      <w:r>
        <w:rPr>
          <w:rFonts w:eastAsia="仿宋" w:cs="Times New Roman"/>
          <w:szCs w:val="28"/>
        </w:rPr>
        <w:t>”</w:t>
      </w:r>
      <w:r>
        <w:rPr>
          <w:rFonts w:eastAsia="仿宋" w:cs="Times New Roman"/>
          <w:szCs w:val="28"/>
        </w:rPr>
        <w:t>和围绕神经、内分泌、</w:t>
      </w:r>
      <w:r>
        <w:rPr>
          <w:rFonts w:eastAsia="仿宋" w:cs="Times New Roman"/>
          <w:szCs w:val="28"/>
        </w:rPr>
        <w:lastRenderedPageBreak/>
        <w:t>免疫类疾病的</w:t>
      </w:r>
      <w:r>
        <w:rPr>
          <w:rFonts w:eastAsia="仿宋" w:cs="Times New Roman"/>
          <w:szCs w:val="28"/>
        </w:rPr>
        <w:t>“</w:t>
      </w:r>
      <w:r>
        <w:rPr>
          <w:rFonts w:eastAsia="仿宋" w:cs="Times New Roman"/>
          <w:szCs w:val="28"/>
        </w:rPr>
        <w:t>气络学说</w:t>
      </w:r>
      <w:r>
        <w:rPr>
          <w:rFonts w:eastAsia="仿宋" w:cs="Times New Roman"/>
          <w:szCs w:val="28"/>
        </w:rPr>
        <w:t>”</w:t>
      </w:r>
      <w:r>
        <w:rPr>
          <w:rFonts w:eastAsia="仿宋" w:cs="Times New Roman"/>
          <w:szCs w:val="28"/>
        </w:rPr>
        <w:t>两大学科分支方向，先后出版《络病学》《脉络论》《气络论》专著，为络病学科发展奠定了理论基础，将</w:t>
      </w:r>
      <w:r>
        <w:rPr>
          <w:rFonts w:eastAsia="仿宋" w:cs="Times New Roman"/>
          <w:szCs w:val="28"/>
        </w:rPr>
        <w:t>“</w:t>
      </w:r>
      <w:r>
        <w:rPr>
          <w:rFonts w:eastAsia="仿宋" w:cs="Times New Roman"/>
          <w:szCs w:val="28"/>
        </w:rPr>
        <w:t>理论</w:t>
      </w:r>
      <w:r>
        <w:rPr>
          <w:rFonts w:eastAsia="仿宋" w:cs="Times New Roman"/>
          <w:szCs w:val="28"/>
        </w:rPr>
        <w:t>+</w:t>
      </w:r>
      <w:r>
        <w:rPr>
          <w:rFonts w:eastAsia="仿宋" w:cs="Times New Roman"/>
          <w:szCs w:val="28"/>
        </w:rPr>
        <w:t>临床</w:t>
      </w:r>
      <w:r>
        <w:rPr>
          <w:rFonts w:eastAsia="仿宋" w:cs="Times New Roman"/>
          <w:szCs w:val="28"/>
        </w:rPr>
        <w:t>+</w:t>
      </w:r>
      <w:r>
        <w:rPr>
          <w:rFonts w:eastAsia="仿宋" w:cs="Times New Roman"/>
          <w:szCs w:val="28"/>
        </w:rPr>
        <w:t>新药</w:t>
      </w:r>
      <w:r>
        <w:rPr>
          <w:rFonts w:eastAsia="仿宋" w:cs="Times New Roman"/>
          <w:szCs w:val="28"/>
        </w:rPr>
        <w:t>”</w:t>
      </w:r>
      <w:r>
        <w:rPr>
          <w:rFonts w:eastAsia="仿宋" w:cs="Times New Roman"/>
          <w:szCs w:val="28"/>
        </w:rPr>
        <w:t>有机结合，形成基于络病理论下组分中药、复方中药、单体中药相结合的新药研发体系；罗元恺教授首创</w:t>
      </w:r>
      <w:r>
        <w:rPr>
          <w:rFonts w:eastAsia="仿宋" w:cs="Times New Roman"/>
          <w:szCs w:val="28"/>
        </w:rPr>
        <w:t>“</w:t>
      </w:r>
      <w:r>
        <w:rPr>
          <w:rFonts w:eastAsia="仿宋" w:cs="Times New Roman"/>
          <w:szCs w:val="28"/>
        </w:rPr>
        <w:t>肾</w:t>
      </w:r>
      <w:r>
        <w:rPr>
          <w:rFonts w:eastAsia="仿宋" w:cs="Times New Roman"/>
          <w:szCs w:val="28"/>
        </w:rPr>
        <w:t>—</w:t>
      </w:r>
      <w:r>
        <w:rPr>
          <w:rFonts w:eastAsia="仿宋" w:cs="Times New Roman"/>
          <w:szCs w:val="28"/>
        </w:rPr>
        <w:t>天癸</w:t>
      </w:r>
      <w:r>
        <w:rPr>
          <w:rFonts w:eastAsia="仿宋" w:cs="Times New Roman"/>
          <w:szCs w:val="28"/>
        </w:rPr>
        <w:t>—</w:t>
      </w:r>
      <w:r>
        <w:rPr>
          <w:rFonts w:eastAsia="仿宋" w:cs="Times New Roman"/>
          <w:szCs w:val="28"/>
        </w:rPr>
        <w:t>冲任</w:t>
      </w:r>
      <w:r>
        <w:rPr>
          <w:rFonts w:eastAsia="仿宋" w:cs="Times New Roman"/>
          <w:szCs w:val="28"/>
        </w:rPr>
        <w:t>—</w:t>
      </w:r>
      <w:r>
        <w:rPr>
          <w:rFonts w:eastAsia="仿宋" w:cs="Times New Roman"/>
          <w:szCs w:val="28"/>
        </w:rPr>
        <w:t>子宫轴</w:t>
      </w:r>
      <w:r>
        <w:rPr>
          <w:rFonts w:eastAsia="仿宋" w:cs="Times New Roman"/>
          <w:szCs w:val="28"/>
        </w:rPr>
        <w:t>”</w:t>
      </w:r>
      <w:r>
        <w:rPr>
          <w:rFonts w:eastAsia="仿宋" w:cs="Times New Roman"/>
          <w:szCs w:val="28"/>
        </w:rPr>
        <w:t>的理论，形成了现代中医妇科调经、助孕、安胎的基本思路，其提倡孕前</w:t>
      </w:r>
      <w:r>
        <w:rPr>
          <w:rFonts w:eastAsia="仿宋" w:cs="Times New Roman"/>
          <w:szCs w:val="28"/>
        </w:rPr>
        <w:t>“</w:t>
      </w:r>
      <w:r>
        <w:rPr>
          <w:rFonts w:eastAsia="仿宋" w:cs="Times New Roman"/>
          <w:szCs w:val="28"/>
        </w:rPr>
        <w:t>预培其损</w:t>
      </w:r>
      <w:r>
        <w:rPr>
          <w:rFonts w:eastAsia="仿宋" w:cs="Times New Roman"/>
          <w:szCs w:val="28"/>
        </w:rPr>
        <w:t>”</w:t>
      </w:r>
      <w:r>
        <w:rPr>
          <w:rFonts w:eastAsia="仿宋" w:cs="Times New Roman"/>
          <w:szCs w:val="28"/>
        </w:rPr>
        <w:t>，孕后及早安胎，以补肾固冲为大法，肾脾合治，先后出版《罗元恺医著选》、《罗元恺论医集》、《罗元恺女科述要》等，并创制系列补肾安胎中药制剂。</w:t>
      </w:r>
    </w:p>
    <w:p w:rsidR="00F90147" w:rsidRDefault="00AF08DC">
      <w:pPr>
        <w:numPr>
          <w:ilvl w:val="255"/>
          <w:numId w:val="0"/>
        </w:numPr>
        <w:spacing w:line="240" w:lineRule="auto"/>
        <w:rPr>
          <w:rFonts w:eastAsia="仿宋" w:cs="Times New Roman"/>
          <w:b/>
        </w:rPr>
      </w:pPr>
      <w:r>
        <w:rPr>
          <w:rFonts w:eastAsia="仿宋" w:cs="Times New Roman" w:hint="eastAsia"/>
          <w:b/>
        </w:rPr>
        <w:t>2.</w:t>
      </w:r>
      <w:r>
        <w:rPr>
          <w:rFonts w:eastAsia="仿宋" w:cs="Times New Roman"/>
          <w:b/>
        </w:rPr>
        <w:t>2</w:t>
      </w:r>
      <w:r>
        <w:rPr>
          <w:rFonts w:eastAsia="仿宋" w:cs="Times New Roman" w:hint="eastAsia"/>
          <w:b/>
        </w:rPr>
        <w:t xml:space="preserve"> </w:t>
      </w:r>
      <w:r>
        <w:rPr>
          <w:rFonts w:eastAsia="仿宋" w:cs="Times New Roman"/>
          <w:b/>
        </w:rPr>
        <w:t>技术创新：基于现代科学研究的技术创新</w:t>
      </w:r>
    </w:p>
    <w:p w:rsidR="00F90147" w:rsidRDefault="00AF08DC">
      <w:pPr>
        <w:spacing w:line="240" w:lineRule="auto"/>
        <w:ind w:firstLine="560"/>
        <w:rPr>
          <w:rFonts w:eastAsia="仿宋" w:cs="Times New Roman"/>
          <w:szCs w:val="28"/>
        </w:rPr>
      </w:pPr>
      <w:r>
        <w:rPr>
          <w:rFonts w:eastAsia="仿宋" w:cs="Times New Roman"/>
          <w:szCs w:val="28"/>
        </w:rPr>
        <w:t>目前，鼓励运用现代科学技术研究开发传统中成药已写进《中华人民共和国中医药法》中。运用现代科学技术，对中成药制药技术进行升级和创新，促进成果转化，对中药产业提质增效发挥引领支撑作用。</w:t>
      </w:r>
    </w:p>
    <w:p w:rsidR="00F90147" w:rsidRDefault="00AF08DC">
      <w:pPr>
        <w:spacing w:line="240" w:lineRule="auto"/>
        <w:ind w:firstLine="560"/>
        <w:rPr>
          <w:rFonts w:eastAsia="仿宋" w:cs="Times New Roman"/>
          <w:szCs w:val="28"/>
        </w:rPr>
      </w:pPr>
      <w:r>
        <w:rPr>
          <w:rFonts w:eastAsia="仿宋" w:cs="Times New Roman"/>
          <w:szCs w:val="28"/>
        </w:rPr>
        <w:t>如基于化学基础辨析技术，系统性辨识中药化学组成、药效物质、有害杂质等，快速筛查中药有害物质，将化学组成、药效物质及体内过程的研究结果整合纳入到质量检测标准，可显著提升药品质控水平，保证临床疗效；基于工程技术，建立中药制药过程分析、建模及优化方法，对制药过程进行系统辨识及综合创新调优；基于系统生物学，在动物、组织、细胞水平上建立了生物信息学等多元化的综合评价体系，用于研究辨识中成药作用机制</w:t>
      </w:r>
      <w:r>
        <w:rPr>
          <w:rFonts w:eastAsia="仿宋" w:cs="Times New Roman"/>
          <w:szCs w:val="28"/>
        </w:rPr>
        <w:t xml:space="preserve">, </w:t>
      </w:r>
      <w:r>
        <w:rPr>
          <w:rFonts w:eastAsia="仿宋" w:cs="Times New Roman"/>
          <w:szCs w:val="28"/>
        </w:rPr>
        <w:t>揭示中药作用的网络状复杂关系；基于制药工艺的技术开发，提升了中药提取、浓缩、醇沉和层析等工艺品质，达到提高药品批次间一致性及节能减排目标等；基于中药制药过程质量检测技术，对中药制药过程关键质控点辨识、制药工艺节点质检指标序贯控制、制药过程信息集成及数据溯源等关键技术的突破</w:t>
      </w:r>
      <w:r>
        <w:rPr>
          <w:rFonts w:eastAsia="仿宋" w:cs="Times New Roman"/>
          <w:szCs w:val="28"/>
          <w:vertAlign w:val="superscript"/>
        </w:rPr>
        <w:t>[8]</w:t>
      </w:r>
      <w:r>
        <w:rPr>
          <w:rFonts w:eastAsia="仿宋" w:cs="Times New Roman"/>
          <w:szCs w:val="28"/>
        </w:rPr>
        <w:t>。</w:t>
      </w:r>
    </w:p>
    <w:p w:rsidR="00F90147" w:rsidRDefault="00AF08DC">
      <w:pPr>
        <w:spacing w:line="240" w:lineRule="auto"/>
        <w:ind w:firstLine="560"/>
        <w:rPr>
          <w:rFonts w:eastAsia="仿宋" w:cs="Times New Roman"/>
          <w:szCs w:val="28"/>
        </w:rPr>
      </w:pPr>
      <w:r>
        <w:rPr>
          <w:rFonts w:eastAsia="仿宋" w:cs="Times New Roman"/>
          <w:szCs w:val="28"/>
        </w:rPr>
        <w:t>充分利用先进技术方法挖掘中成药的科学内涵，催生新的科学发现和新的技术突破，通过创新，更加突出彰显出中医药的现代科学价值，实现中医药学科水平的现代提升。</w:t>
      </w:r>
    </w:p>
    <w:p w:rsidR="00F90147" w:rsidRDefault="00AF08DC">
      <w:pPr>
        <w:spacing w:line="240" w:lineRule="auto"/>
        <w:ind w:firstLineChars="0" w:firstLine="0"/>
        <w:rPr>
          <w:rFonts w:eastAsia="仿宋" w:cs="Times New Roman"/>
          <w:b/>
        </w:rPr>
      </w:pPr>
      <w:r>
        <w:rPr>
          <w:rFonts w:eastAsia="仿宋" w:cs="Times New Roman" w:hint="eastAsia"/>
          <w:b/>
        </w:rPr>
        <w:t>2.</w:t>
      </w:r>
      <w:r>
        <w:rPr>
          <w:rFonts w:eastAsia="仿宋" w:cs="Times New Roman"/>
          <w:b/>
        </w:rPr>
        <w:t>3</w:t>
      </w:r>
      <w:r>
        <w:rPr>
          <w:rFonts w:eastAsia="仿宋" w:cs="Times New Roman" w:hint="eastAsia"/>
          <w:b/>
        </w:rPr>
        <w:t xml:space="preserve"> </w:t>
      </w:r>
      <w:r>
        <w:rPr>
          <w:rFonts w:eastAsia="仿宋" w:cs="Times New Roman"/>
          <w:b/>
        </w:rPr>
        <w:t>方法创新：基于临床价值的评价方法创新</w:t>
      </w:r>
    </w:p>
    <w:p w:rsidR="00F90147" w:rsidRDefault="00AF08DC">
      <w:pPr>
        <w:spacing w:line="240" w:lineRule="auto"/>
        <w:ind w:firstLine="560"/>
        <w:rPr>
          <w:rFonts w:eastAsia="仿宋" w:cs="Times New Roman"/>
          <w:szCs w:val="28"/>
        </w:rPr>
      </w:pPr>
      <w:r>
        <w:rPr>
          <w:rFonts w:eastAsia="仿宋" w:cs="Times New Roman"/>
          <w:szCs w:val="28"/>
        </w:rPr>
        <w:t>2009</w:t>
      </w:r>
      <w:r>
        <w:rPr>
          <w:rFonts w:eastAsia="仿宋" w:cs="Times New Roman"/>
          <w:szCs w:val="28"/>
        </w:rPr>
        <w:t>年新医改方案中就提出了鼓励以临床价值为导向的药物创新，</w:t>
      </w:r>
      <w:r>
        <w:rPr>
          <w:rFonts w:eastAsia="仿宋" w:cs="Times New Roman"/>
          <w:szCs w:val="28"/>
        </w:rPr>
        <w:t>2015</w:t>
      </w:r>
      <w:r>
        <w:rPr>
          <w:rFonts w:eastAsia="仿宋" w:cs="Times New Roman"/>
          <w:szCs w:val="28"/>
        </w:rPr>
        <w:t>年</w:t>
      </w:r>
      <w:r>
        <w:rPr>
          <w:rFonts w:eastAsia="仿宋" w:cs="Times New Roman"/>
          <w:szCs w:val="28"/>
        </w:rPr>
        <w:t>42</w:t>
      </w:r>
      <w:r>
        <w:rPr>
          <w:rFonts w:eastAsia="仿宋" w:cs="Times New Roman"/>
          <w:szCs w:val="28"/>
        </w:rPr>
        <w:t>号文再次强化，</w:t>
      </w:r>
      <w:r>
        <w:rPr>
          <w:rFonts w:eastAsia="仿宋" w:cs="Times New Roman"/>
          <w:szCs w:val="28"/>
        </w:rPr>
        <w:t>2019</w:t>
      </w:r>
      <w:r>
        <w:rPr>
          <w:rFonts w:eastAsia="仿宋" w:cs="Times New Roman"/>
          <w:szCs w:val="28"/>
        </w:rPr>
        <w:t>年发布的《中华人民共和国药品管理法》，其中第十六条就提到国家支持以临床价值为导向的药物创新，再次强调临床价值。国家鼓励运用现代科学技术和传统中药研究方法开展中药科学技术研究和药物开发，建立和完善符合中药特点的技术评价体系，促进中药传承创新</w:t>
      </w:r>
      <w:r>
        <w:rPr>
          <w:rFonts w:eastAsia="仿宋" w:cs="Times New Roman"/>
          <w:szCs w:val="28"/>
          <w:vertAlign w:val="superscript"/>
        </w:rPr>
        <w:t>[9]</w:t>
      </w:r>
      <w:r>
        <w:rPr>
          <w:rFonts w:eastAsia="仿宋" w:cs="Times New Roman"/>
          <w:szCs w:val="28"/>
        </w:rPr>
        <w:t>。国家药监局关于促进中药传承创新发展的实施意见提到，坚持以临床价值为导向，建立与中药临床定位相适应、体现其作用特点和优势的疗效评价标准，探索引入新工具、新方法、新技术、新标准用于中药疗效评价等</w:t>
      </w:r>
      <w:r>
        <w:rPr>
          <w:rFonts w:eastAsia="仿宋" w:cs="Times New Roman"/>
          <w:szCs w:val="28"/>
          <w:vertAlign w:val="superscript"/>
        </w:rPr>
        <w:t>[10]</w:t>
      </w:r>
      <w:r>
        <w:rPr>
          <w:rFonts w:eastAsia="仿宋" w:cs="Times New Roman"/>
          <w:szCs w:val="28"/>
        </w:rPr>
        <w:t>。</w:t>
      </w:r>
    </w:p>
    <w:p w:rsidR="00F90147" w:rsidRDefault="00AF08DC">
      <w:pPr>
        <w:spacing w:line="240" w:lineRule="auto"/>
        <w:ind w:firstLine="560"/>
        <w:rPr>
          <w:rFonts w:eastAsia="仿宋" w:cs="Times New Roman"/>
          <w:szCs w:val="28"/>
        </w:rPr>
      </w:pPr>
      <w:r>
        <w:rPr>
          <w:rFonts w:eastAsia="仿宋" w:cs="Times New Roman"/>
          <w:szCs w:val="28"/>
        </w:rPr>
        <w:lastRenderedPageBreak/>
        <w:t>对于中成药而言，由于历史原因，既往中成药的临床研究普遍存在缺少随机对照，样本量小，缺乏开展</w:t>
      </w:r>
      <w:r>
        <w:rPr>
          <w:rFonts w:eastAsia="仿宋" w:cs="Times New Roman"/>
          <w:szCs w:val="28"/>
        </w:rPr>
        <w:t>Ⅳ</w:t>
      </w:r>
      <w:r>
        <w:rPr>
          <w:rFonts w:eastAsia="仿宋" w:cs="Times New Roman"/>
          <w:szCs w:val="28"/>
        </w:rPr>
        <w:t>期临床试验，疗效评价指标偏向主观、难以量化等问题，缺乏高质量、大样本的前瞻性临床试验研究等进行疗效验证。此外，中成药适应症宽泛、优势不突出等问题，也使得中成药疗效的备受质疑。因此，汲取现代医学的评价思路和优势，创新性建立科学客观的、符合中医药特点的临床疗效评价方法十分必要。</w:t>
      </w:r>
    </w:p>
    <w:p w:rsidR="00F90147" w:rsidRDefault="00AF08DC">
      <w:pPr>
        <w:spacing w:line="240" w:lineRule="auto"/>
        <w:ind w:firstLine="560"/>
        <w:rPr>
          <w:rFonts w:eastAsia="仿宋" w:cs="Times New Roman"/>
          <w:szCs w:val="28"/>
        </w:rPr>
      </w:pPr>
      <w:r>
        <w:rPr>
          <w:rFonts w:eastAsia="仿宋" w:cs="Times New Roman"/>
          <w:szCs w:val="28"/>
        </w:rPr>
        <w:t>常见的创新评价方法包括循证医学研究、真实世界临床研究、多学科交叉融合临床研究等。以大范围、大样本、随机对照为特点的临床循证医学研究是目前公认为最科学的药效评价方法。遵循循证医学方法所进行的临床试验可更好地评价经广泛人群应用后药物的有效性和安全性。《中共中央国务院关于促进中医药传承创新发展的意见》明确提出要加强中医药循证医学的研究</w:t>
      </w:r>
      <w:r>
        <w:rPr>
          <w:rFonts w:eastAsia="仿宋" w:cs="Times New Roman"/>
          <w:szCs w:val="28"/>
          <w:vertAlign w:val="superscript"/>
        </w:rPr>
        <w:t>[4]</w:t>
      </w:r>
      <w:r>
        <w:rPr>
          <w:rFonts w:eastAsia="仿宋" w:cs="Times New Roman"/>
          <w:szCs w:val="28"/>
        </w:rPr>
        <w:t>。真实世界研究（</w:t>
      </w:r>
      <w:r>
        <w:rPr>
          <w:rFonts w:eastAsia="仿宋" w:cs="Times New Roman"/>
          <w:szCs w:val="28"/>
        </w:rPr>
        <w:t>Real World Study</w:t>
      </w:r>
      <w:r>
        <w:rPr>
          <w:rFonts w:eastAsia="仿宋" w:cs="Times New Roman"/>
          <w:szCs w:val="28"/>
        </w:rPr>
        <w:t>，</w:t>
      </w:r>
      <w:r>
        <w:rPr>
          <w:rFonts w:eastAsia="仿宋" w:cs="Times New Roman"/>
          <w:szCs w:val="28"/>
        </w:rPr>
        <w:t>RWS</w:t>
      </w:r>
      <w:r>
        <w:rPr>
          <w:rFonts w:eastAsia="仿宋" w:cs="Times New Roman"/>
          <w:szCs w:val="28"/>
        </w:rPr>
        <w:t>；</w:t>
      </w:r>
      <w:r>
        <w:rPr>
          <w:rFonts w:eastAsia="仿宋" w:cs="Times New Roman"/>
          <w:szCs w:val="28"/>
        </w:rPr>
        <w:t>Real World Research</w:t>
      </w:r>
      <w:r>
        <w:rPr>
          <w:rFonts w:eastAsia="仿宋" w:cs="Times New Roman"/>
          <w:szCs w:val="28"/>
        </w:rPr>
        <w:t>，</w:t>
      </w:r>
      <w:r>
        <w:rPr>
          <w:rFonts w:eastAsia="仿宋" w:cs="Times New Roman"/>
          <w:szCs w:val="28"/>
        </w:rPr>
        <w:t>RWR</w:t>
      </w:r>
      <w:r>
        <w:rPr>
          <w:rFonts w:eastAsia="仿宋" w:cs="Times New Roman"/>
          <w:szCs w:val="28"/>
        </w:rPr>
        <w:t>），即在真实世界环境下收集与患者有关的数据（</w:t>
      </w:r>
      <w:r>
        <w:rPr>
          <w:rFonts w:eastAsia="仿宋" w:cs="Times New Roman"/>
          <w:szCs w:val="28"/>
        </w:rPr>
        <w:t>RWD</w:t>
      </w:r>
      <w:r>
        <w:rPr>
          <w:rFonts w:eastAsia="仿宋" w:cs="Times New Roman"/>
          <w:szCs w:val="28"/>
        </w:rPr>
        <w:t>），通过分析，获得医疗产品的使用价值及潜在获益或风险的临床证据（</w:t>
      </w:r>
      <w:r>
        <w:rPr>
          <w:rFonts w:eastAsia="仿宋" w:cs="Times New Roman"/>
          <w:szCs w:val="28"/>
        </w:rPr>
        <w:t>RWE</w:t>
      </w:r>
      <w:r>
        <w:rPr>
          <w:rFonts w:eastAsia="仿宋" w:cs="Times New Roman"/>
          <w:szCs w:val="28"/>
        </w:rPr>
        <w:t>），主要研究类型是观察性研究，也可以是临床试验。中药真实世界研究核心是临床科研一体化，其鲜明的特征是以人为中心，以数据为导向，以问题为驱动，医疗实践与科学计算交替，从临床中来到临床中去，体现了中药研发规律和临床评价模式，提高了中药临床研究的科学证据。国家药监局关于促进中药传承创新发展的实施意见也提到，探索引入真实世界证据用于支持中药新药注册上市</w:t>
      </w:r>
      <w:r>
        <w:rPr>
          <w:rFonts w:eastAsia="仿宋" w:cs="Times New Roman"/>
          <w:szCs w:val="28"/>
          <w:vertAlign w:val="superscript"/>
        </w:rPr>
        <w:t>[10]</w:t>
      </w:r>
      <w:r>
        <w:rPr>
          <w:rFonts w:eastAsia="仿宋" w:cs="Times New Roman"/>
          <w:szCs w:val="28"/>
        </w:rPr>
        <w:t>。</w:t>
      </w:r>
    </w:p>
    <w:p w:rsidR="00F90147" w:rsidRDefault="00AF08DC">
      <w:pPr>
        <w:spacing w:line="240" w:lineRule="auto"/>
        <w:ind w:firstLine="560"/>
        <w:rPr>
          <w:rFonts w:eastAsia="仿宋" w:cs="Times New Roman"/>
          <w:szCs w:val="28"/>
        </w:rPr>
      </w:pPr>
      <w:r>
        <w:rPr>
          <w:rFonts w:eastAsia="仿宋" w:cs="Times New Roman"/>
          <w:szCs w:val="28"/>
        </w:rPr>
        <w:t>中成药创新内涵中，离不开基于临床价值的方法评价创新，明确品种的特色和优势，确定临床定位，明确患者临床获益、提升国内、国际对中成药疗效的认可。</w:t>
      </w:r>
    </w:p>
    <w:p w:rsidR="00F90147" w:rsidRDefault="00F90147">
      <w:pPr>
        <w:spacing w:line="240" w:lineRule="auto"/>
        <w:ind w:firstLine="560"/>
        <w:rPr>
          <w:rFonts w:eastAsia="仿宋" w:cs="Times New Roman"/>
        </w:rPr>
      </w:pPr>
    </w:p>
    <w:p w:rsidR="00F90147" w:rsidRDefault="00AF08DC">
      <w:pPr>
        <w:spacing w:line="240" w:lineRule="auto"/>
        <w:ind w:firstLineChars="0" w:firstLine="0"/>
        <w:rPr>
          <w:rFonts w:eastAsia="仿宋" w:cs="Times New Roman"/>
          <w:b/>
        </w:rPr>
      </w:pPr>
      <w:r>
        <w:rPr>
          <w:rFonts w:eastAsia="仿宋" w:cs="Times New Roman" w:hint="eastAsia"/>
          <w:b/>
        </w:rPr>
        <w:t xml:space="preserve">3 </w:t>
      </w:r>
      <w:r>
        <w:rPr>
          <w:rFonts w:eastAsia="仿宋" w:cs="Times New Roman"/>
          <w:b/>
        </w:rPr>
        <w:t>中成药创新内涵的支撑条件</w:t>
      </w:r>
    </w:p>
    <w:p w:rsidR="00F90147" w:rsidRDefault="00AF08DC">
      <w:pPr>
        <w:spacing w:line="240" w:lineRule="auto"/>
        <w:ind w:firstLineChars="0" w:firstLine="0"/>
        <w:rPr>
          <w:rFonts w:eastAsia="仿宋" w:cs="Times New Roman"/>
          <w:b/>
        </w:rPr>
      </w:pPr>
      <w:r>
        <w:rPr>
          <w:rFonts w:eastAsia="仿宋" w:cs="Times New Roman" w:hint="eastAsia"/>
          <w:b/>
        </w:rPr>
        <w:t>3.</w:t>
      </w:r>
      <w:r>
        <w:rPr>
          <w:rFonts w:eastAsia="仿宋" w:cs="Times New Roman"/>
          <w:b/>
        </w:rPr>
        <w:t>1</w:t>
      </w:r>
      <w:r>
        <w:rPr>
          <w:rFonts w:eastAsia="仿宋" w:cs="Times New Roman" w:hint="eastAsia"/>
          <w:b/>
        </w:rPr>
        <w:t xml:space="preserve"> </w:t>
      </w:r>
      <w:r>
        <w:rPr>
          <w:rFonts w:eastAsia="仿宋" w:cs="Times New Roman"/>
          <w:b/>
        </w:rPr>
        <w:t>理论机制创新</w:t>
      </w:r>
    </w:p>
    <w:p w:rsidR="00F90147" w:rsidRDefault="00AF08DC">
      <w:pPr>
        <w:spacing w:line="240" w:lineRule="auto"/>
        <w:ind w:firstLine="560"/>
        <w:rPr>
          <w:rFonts w:eastAsia="仿宋" w:cs="Times New Roman"/>
        </w:rPr>
      </w:pPr>
      <w:r>
        <w:rPr>
          <w:rFonts w:eastAsia="仿宋" w:cs="Times New Roman"/>
        </w:rPr>
        <w:t>实现理论机制创新，并有公开出版的学术专著。</w:t>
      </w:r>
    </w:p>
    <w:p w:rsidR="00F90147" w:rsidRDefault="00AF08DC">
      <w:pPr>
        <w:spacing w:line="240" w:lineRule="auto"/>
        <w:ind w:firstLineChars="0" w:firstLine="0"/>
        <w:rPr>
          <w:rFonts w:eastAsia="仿宋" w:cs="Times New Roman"/>
          <w:b/>
        </w:rPr>
      </w:pPr>
      <w:r>
        <w:rPr>
          <w:rFonts w:eastAsia="仿宋" w:cs="Times New Roman" w:hint="eastAsia"/>
          <w:b/>
        </w:rPr>
        <w:t>3.</w:t>
      </w:r>
      <w:r>
        <w:rPr>
          <w:rFonts w:eastAsia="仿宋" w:cs="Times New Roman"/>
          <w:b/>
        </w:rPr>
        <w:t>2</w:t>
      </w:r>
      <w:r>
        <w:rPr>
          <w:rFonts w:eastAsia="仿宋" w:cs="Times New Roman" w:hint="eastAsia"/>
          <w:b/>
        </w:rPr>
        <w:t xml:space="preserve"> </w:t>
      </w:r>
      <w:r>
        <w:rPr>
          <w:rFonts w:eastAsia="仿宋" w:cs="Times New Roman"/>
          <w:b/>
        </w:rPr>
        <w:t>临床价值创新</w:t>
      </w:r>
    </w:p>
    <w:p w:rsidR="00F90147" w:rsidRDefault="00AF08DC">
      <w:pPr>
        <w:spacing w:line="240" w:lineRule="auto"/>
        <w:ind w:firstLine="560"/>
        <w:rPr>
          <w:rFonts w:eastAsia="仿宋" w:cs="Times New Roman"/>
        </w:rPr>
      </w:pPr>
      <w:r>
        <w:rPr>
          <w:rFonts w:eastAsia="仿宋" w:cs="Times New Roman"/>
        </w:rPr>
        <w:t>（</w:t>
      </w:r>
      <w:r>
        <w:rPr>
          <w:rFonts w:eastAsia="仿宋" w:cs="Times New Roman"/>
        </w:rPr>
        <w:t>1</w:t>
      </w:r>
      <w:r>
        <w:rPr>
          <w:rFonts w:eastAsia="仿宋" w:cs="Times New Roman"/>
        </w:rPr>
        <w:t>）取得新药证书。（</w:t>
      </w:r>
      <w:r>
        <w:rPr>
          <w:rFonts w:eastAsia="仿宋" w:cs="Times New Roman"/>
        </w:rPr>
        <w:t>2</w:t>
      </w:r>
      <w:r>
        <w:rPr>
          <w:rFonts w:eastAsia="仿宋" w:cs="Times New Roman"/>
        </w:rPr>
        <w:t>）实现中药改良型新药注册分类</w:t>
      </w:r>
      <w:r>
        <w:rPr>
          <w:rFonts w:eastAsia="仿宋" w:cs="Times New Roman"/>
        </w:rPr>
        <w:t>2.3</w:t>
      </w:r>
      <w:r>
        <w:rPr>
          <w:rFonts w:eastAsia="仿宋" w:cs="Times New Roman"/>
        </w:rPr>
        <w:t>类（中药增加功能主治）以上的申报，并取得国家药品监督管理局药物临床试验批准通知书。（</w:t>
      </w:r>
      <w:r>
        <w:rPr>
          <w:rFonts w:eastAsia="仿宋" w:cs="Times New Roman"/>
        </w:rPr>
        <w:t>3</w:t>
      </w:r>
      <w:r>
        <w:rPr>
          <w:rFonts w:eastAsia="仿宋" w:cs="Times New Roman"/>
        </w:rPr>
        <w:t>）揭示中成药功能主治的创新内涵，在新领域实现大规模临床应用，具备大样本、随机对照临床试验（受试者招募数量达</w:t>
      </w:r>
      <w:r>
        <w:rPr>
          <w:rFonts w:eastAsia="仿宋" w:cs="Times New Roman"/>
        </w:rPr>
        <w:t>2000</w:t>
      </w:r>
      <w:r>
        <w:rPr>
          <w:rFonts w:eastAsia="仿宋" w:cs="Times New Roman"/>
        </w:rPr>
        <w:t>例以上）或真实世界研究并达到</w:t>
      </w:r>
      <w:r>
        <w:rPr>
          <w:rFonts w:eastAsia="仿宋" w:cs="Times New Roman"/>
        </w:rPr>
        <w:t>Ⅳ</w:t>
      </w:r>
      <w:r>
        <w:rPr>
          <w:rFonts w:eastAsia="仿宋" w:cs="Times New Roman"/>
        </w:rPr>
        <w:t>期临床试验要求，取得良好的临床疗效，临床优势明显，应用价值突出。</w:t>
      </w:r>
    </w:p>
    <w:p w:rsidR="00F90147" w:rsidRDefault="00AF08DC">
      <w:pPr>
        <w:spacing w:line="240" w:lineRule="auto"/>
        <w:ind w:firstLineChars="0" w:firstLine="0"/>
        <w:rPr>
          <w:rFonts w:eastAsia="仿宋" w:cs="Times New Roman"/>
          <w:b/>
        </w:rPr>
      </w:pPr>
      <w:r>
        <w:rPr>
          <w:rFonts w:eastAsia="仿宋" w:cs="Times New Roman" w:hint="eastAsia"/>
          <w:b/>
        </w:rPr>
        <w:t>3.</w:t>
      </w:r>
      <w:r>
        <w:rPr>
          <w:rFonts w:eastAsia="仿宋" w:cs="Times New Roman"/>
          <w:b/>
        </w:rPr>
        <w:t>3</w:t>
      </w:r>
      <w:r>
        <w:rPr>
          <w:rFonts w:eastAsia="仿宋" w:cs="Times New Roman" w:hint="eastAsia"/>
          <w:b/>
        </w:rPr>
        <w:t xml:space="preserve"> </w:t>
      </w:r>
      <w:r>
        <w:rPr>
          <w:rFonts w:eastAsia="仿宋" w:cs="Times New Roman"/>
          <w:b/>
        </w:rPr>
        <w:t>科技成果创新</w:t>
      </w:r>
    </w:p>
    <w:p w:rsidR="00F90147" w:rsidRDefault="00AF08DC">
      <w:pPr>
        <w:spacing w:line="240" w:lineRule="auto"/>
        <w:ind w:firstLine="560"/>
        <w:rPr>
          <w:rFonts w:eastAsia="仿宋" w:cs="Times New Roman"/>
        </w:rPr>
      </w:pPr>
      <w:r>
        <w:rPr>
          <w:rFonts w:eastAsia="仿宋" w:cs="Times New Roman"/>
        </w:rPr>
        <w:t>（</w:t>
      </w:r>
      <w:r>
        <w:rPr>
          <w:rFonts w:eastAsia="仿宋" w:cs="Times New Roman"/>
        </w:rPr>
        <w:t>1</w:t>
      </w:r>
      <w:r>
        <w:rPr>
          <w:rFonts w:eastAsia="仿宋" w:cs="Times New Roman"/>
        </w:rPr>
        <w:t>）拥有独立自主的知识产权，不存在知识产权争议，拥有发明专利</w:t>
      </w:r>
      <w:r>
        <w:rPr>
          <w:rFonts w:eastAsia="仿宋" w:cs="Times New Roman"/>
        </w:rPr>
        <w:lastRenderedPageBreak/>
        <w:t>授权</w:t>
      </w:r>
      <w:r>
        <w:rPr>
          <w:rFonts w:eastAsia="仿宋" w:cs="Times New Roman"/>
        </w:rPr>
        <w:t>≥2</w:t>
      </w:r>
      <w:r>
        <w:rPr>
          <w:rFonts w:eastAsia="仿宋" w:cs="Times New Roman"/>
        </w:rPr>
        <w:t>项，凝聚创新力量。（</w:t>
      </w:r>
      <w:r>
        <w:rPr>
          <w:rFonts w:eastAsia="仿宋" w:cs="Times New Roman"/>
        </w:rPr>
        <w:t>2</w:t>
      </w:r>
      <w:r>
        <w:rPr>
          <w:rFonts w:eastAsia="仿宋" w:cs="Times New Roman"/>
        </w:rPr>
        <w:t>）取得新应用领域行业内突破性学术成果，属于国际、国内领先，其成果发表在国际权威高水平杂志（杂志学科排名在前三）。（</w:t>
      </w:r>
      <w:r>
        <w:rPr>
          <w:rFonts w:eastAsia="仿宋" w:cs="Times New Roman"/>
        </w:rPr>
        <w:t>3</w:t>
      </w:r>
      <w:r>
        <w:rPr>
          <w:rFonts w:eastAsia="仿宋" w:cs="Times New Roman"/>
        </w:rPr>
        <w:t>）取得省部级及以上科学技术进步奖一等奖。（</w:t>
      </w:r>
      <w:r>
        <w:rPr>
          <w:rFonts w:eastAsia="仿宋" w:cs="Times New Roman"/>
        </w:rPr>
        <w:t>4</w:t>
      </w:r>
      <w:r>
        <w:rPr>
          <w:rFonts w:eastAsia="仿宋" w:cs="Times New Roman"/>
        </w:rPr>
        <w:t>）基于现代科学技术，取得制药工艺、质量控制、作用机制等方面的重大创新突破，行业标准的制定者。</w:t>
      </w:r>
    </w:p>
    <w:p w:rsidR="00F90147" w:rsidRDefault="00AF08DC">
      <w:pPr>
        <w:spacing w:line="240" w:lineRule="auto"/>
        <w:ind w:firstLine="560"/>
        <w:rPr>
          <w:rFonts w:eastAsia="仿宋" w:cs="Times New Roman"/>
          <w:bCs/>
        </w:rPr>
      </w:pPr>
      <w:r>
        <w:rPr>
          <w:rFonts w:eastAsia="仿宋" w:cs="Times New Roman"/>
          <w:bCs/>
        </w:rPr>
        <w:t>需含理论机制创新、临床价值创新、科技成果创新三方面，且符合上述条件</w:t>
      </w:r>
      <w:r>
        <w:rPr>
          <w:rFonts w:eastAsia="仿宋" w:cs="Times New Roman"/>
          <w:bCs/>
        </w:rPr>
        <w:t>≥6</w:t>
      </w:r>
      <w:r>
        <w:rPr>
          <w:rFonts w:eastAsia="仿宋" w:cs="Times New Roman"/>
          <w:bCs/>
        </w:rPr>
        <w:t>项，可评价为达到创新内涵。</w:t>
      </w:r>
    </w:p>
    <w:p w:rsidR="00F90147" w:rsidRDefault="00F90147">
      <w:pPr>
        <w:spacing w:line="240" w:lineRule="auto"/>
        <w:ind w:firstLine="560"/>
        <w:rPr>
          <w:rFonts w:eastAsia="仿宋" w:cs="Times New Roman"/>
        </w:rPr>
      </w:pPr>
    </w:p>
    <w:p w:rsidR="00F90147" w:rsidRDefault="00AF08DC">
      <w:pPr>
        <w:spacing w:line="240" w:lineRule="auto"/>
        <w:ind w:firstLineChars="0" w:firstLine="0"/>
        <w:rPr>
          <w:rFonts w:eastAsia="仿宋" w:cs="Times New Roman"/>
          <w:b/>
        </w:rPr>
      </w:pPr>
      <w:r>
        <w:rPr>
          <w:rFonts w:eastAsia="仿宋" w:cs="Times New Roman" w:hint="eastAsia"/>
          <w:b/>
        </w:rPr>
        <w:t xml:space="preserve">4 </w:t>
      </w:r>
      <w:r>
        <w:rPr>
          <w:rFonts w:eastAsia="仿宋" w:cs="Times New Roman"/>
          <w:b/>
        </w:rPr>
        <w:t>结语</w:t>
      </w:r>
    </w:p>
    <w:p w:rsidR="00F90147" w:rsidRDefault="00AF08DC">
      <w:pPr>
        <w:spacing w:line="240" w:lineRule="auto"/>
        <w:ind w:firstLine="560"/>
        <w:rPr>
          <w:rFonts w:eastAsia="仿宋" w:cs="Times New Roman"/>
        </w:rPr>
      </w:pPr>
      <w:r>
        <w:rPr>
          <w:rFonts w:eastAsia="仿宋" w:cs="Times New Roman"/>
        </w:rPr>
        <w:t>中成药创新内涵应当具备基于中医基础的理论创新、基于现代科学技术创新、以及基于临床价值的方法创新三项特征，具有独立自主知识产权，突破原功能主治，临床优势明显，应用价值贡献突出，取得良好的学术成果，并实现成果转化，富有创新力量及竞争力。通过对中成药创新内涵的初步定义，发扬中医药特色，引领、推动中成药的持续提升与创新，促进中成药产业高质量发展。</w:t>
      </w:r>
    </w:p>
    <w:p w:rsidR="00F90147" w:rsidRDefault="00F90147">
      <w:pPr>
        <w:spacing w:line="240" w:lineRule="auto"/>
        <w:ind w:firstLineChars="0" w:firstLine="0"/>
        <w:rPr>
          <w:rFonts w:eastAsia="仿宋" w:cs="Times New Roman"/>
          <w:b/>
          <w:bCs/>
          <w:szCs w:val="28"/>
        </w:rPr>
      </w:pPr>
    </w:p>
    <w:p w:rsidR="00F90147" w:rsidRDefault="00F90147">
      <w:pPr>
        <w:spacing w:line="240" w:lineRule="auto"/>
        <w:ind w:firstLineChars="0" w:firstLine="0"/>
        <w:rPr>
          <w:rFonts w:eastAsia="仿宋" w:cs="Times New Roman"/>
          <w:b/>
          <w:bCs/>
          <w:szCs w:val="28"/>
        </w:rPr>
      </w:pPr>
    </w:p>
    <w:p w:rsidR="00F90147" w:rsidRDefault="00AF08DC">
      <w:pPr>
        <w:wordWrap w:val="0"/>
        <w:spacing w:line="240" w:lineRule="auto"/>
        <w:ind w:firstLineChars="0" w:firstLine="0"/>
        <w:rPr>
          <w:rFonts w:eastAsia="仿宋" w:cs="Times New Roman"/>
          <w:b/>
          <w:szCs w:val="28"/>
        </w:rPr>
      </w:pPr>
      <w:r>
        <w:rPr>
          <w:rFonts w:eastAsia="仿宋" w:cs="Times New Roman"/>
          <w:b/>
          <w:szCs w:val="28"/>
        </w:rPr>
        <w:t>参考文献</w:t>
      </w:r>
    </w:p>
    <w:p w:rsidR="00F90147" w:rsidRDefault="00AF08DC">
      <w:pPr>
        <w:pStyle w:val="ae"/>
        <w:wordWrap w:val="0"/>
        <w:spacing w:line="240" w:lineRule="auto"/>
        <w:ind w:firstLineChars="0" w:firstLine="0"/>
        <w:rPr>
          <w:rFonts w:eastAsia="仿宋" w:cs="Times New Roman"/>
          <w:bCs/>
          <w:sz w:val="24"/>
          <w:szCs w:val="24"/>
        </w:rPr>
      </w:pPr>
      <w:r>
        <w:rPr>
          <w:rFonts w:eastAsia="仿宋" w:cs="Times New Roman"/>
          <w:bCs/>
          <w:sz w:val="24"/>
          <w:szCs w:val="24"/>
        </w:rPr>
        <w:t>[1]</w:t>
      </w:r>
      <w:r>
        <w:rPr>
          <w:rFonts w:eastAsia="仿宋" w:cs="Times New Roman"/>
          <w:bCs/>
          <w:sz w:val="24"/>
          <w:szCs w:val="24"/>
        </w:rPr>
        <w:t>国务院</w:t>
      </w:r>
      <w:r>
        <w:rPr>
          <w:rFonts w:eastAsia="仿宋" w:cs="Times New Roman"/>
          <w:bCs/>
          <w:sz w:val="24"/>
          <w:szCs w:val="24"/>
        </w:rPr>
        <w:t>.</w:t>
      </w:r>
      <w:r>
        <w:rPr>
          <w:rFonts w:eastAsia="仿宋" w:cs="Times New Roman"/>
          <w:bCs/>
          <w:sz w:val="24"/>
          <w:szCs w:val="24"/>
        </w:rPr>
        <w:t>国务院关于印发中医药发展战略规划纲要（</w:t>
      </w:r>
      <w:r>
        <w:rPr>
          <w:rFonts w:eastAsia="仿宋" w:cs="Times New Roman"/>
          <w:bCs/>
          <w:sz w:val="24"/>
          <w:szCs w:val="24"/>
        </w:rPr>
        <w:t>2016—2030</w:t>
      </w:r>
      <w:r>
        <w:rPr>
          <w:rFonts w:eastAsia="仿宋" w:cs="Times New Roman"/>
          <w:bCs/>
          <w:sz w:val="24"/>
          <w:szCs w:val="24"/>
        </w:rPr>
        <w:t>年）的通知</w:t>
      </w:r>
      <w:r>
        <w:rPr>
          <w:rFonts w:eastAsia="仿宋" w:cs="Times New Roman"/>
          <w:bCs/>
          <w:sz w:val="24"/>
          <w:szCs w:val="24"/>
        </w:rPr>
        <w:t>[EB/OL]. (2016-02-22)/[2022-5-25].http://www.gov.cn/zhengce/zhengceku/2016-02/26/content_5046678.htm.</w:t>
      </w:r>
    </w:p>
    <w:p w:rsidR="00F90147" w:rsidRDefault="00AF08DC">
      <w:pPr>
        <w:pStyle w:val="ae"/>
        <w:wordWrap w:val="0"/>
        <w:spacing w:line="240" w:lineRule="auto"/>
        <w:ind w:firstLineChars="0" w:firstLine="0"/>
        <w:rPr>
          <w:rFonts w:eastAsia="仿宋" w:cs="Times New Roman"/>
          <w:bCs/>
          <w:sz w:val="24"/>
          <w:szCs w:val="24"/>
        </w:rPr>
      </w:pPr>
      <w:r>
        <w:rPr>
          <w:rFonts w:eastAsia="仿宋" w:cs="Times New Roman"/>
          <w:bCs/>
          <w:sz w:val="24"/>
          <w:szCs w:val="24"/>
        </w:rPr>
        <w:t>[2]</w:t>
      </w:r>
      <w:r>
        <w:rPr>
          <w:rFonts w:eastAsia="仿宋" w:cs="Times New Roman"/>
          <w:bCs/>
          <w:sz w:val="24"/>
          <w:szCs w:val="24"/>
        </w:rPr>
        <w:t>中共中央</w:t>
      </w:r>
      <w:r>
        <w:rPr>
          <w:rFonts w:eastAsia="仿宋" w:cs="Times New Roman"/>
          <w:bCs/>
          <w:sz w:val="24"/>
          <w:szCs w:val="24"/>
        </w:rPr>
        <w:t>,</w:t>
      </w:r>
      <w:r>
        <w:rPr>
          <w:rFonts w:eastAsia="仿宋" w:cs="Times New Roman"/>
          <w:bCs/>
          <w:sz w:val="24"/>
          <w:szCs w:val="24"/>
        </w:rPr>
        <w:t>国务院</w:t>
      </w:r>
      <w:r>
        <w:rPr>
          <w:rFonts w:eastAsia="仿宋" w:cs="Times New Roman"/>
          <w:bCs/>
          <w:sz w:val="24"/>
          <w:szCs w:val="24"/>
        </w:rPr>
        <w:t>.</w:t>
      </w:r>
      <w:r>
        <w:rPr>
          <w:rFonts w:eastAsia="仿宋" w:cs="Times New Roman"/>
          <w:bCs/>
          <w:sz w:val="24"/>
          <w:szCs w:val="24"/>
        </w:rPr>
        <w:t>中共中央</w:t>
      </w:r>
      <w:r>
        <w:rPr>
          <w:rFonts w:eastAsia="仿宋" w:cs="Times New Roman"/>
          <w:bCs/>
          <w:sz w:val="24"/>
          <w:szCs w:val="24"/>
        </w:rPr>
        <w:t xml:space="preserve"> </w:t>
      </w:r>
      <w:r>
        <w:rPr>
          <w:rFonts w:eastAsia="仿宋" w:cs="Times New Roman"/>
          <w:bCs/>
          <w:sz w:val="24"/>
          <w:szCs w:val="24"/>
        </w:rPr>
        <w:t>国务院印发《</w:t>
      </w:r>
      <w:r>
        <w:rPr>
          <w:rFonts w:eastAsia="仿宋" w:cs="Times New Roman"/>
          <w:bCs/>
          <w:sz w:val="24"/>
          <w:szCs w:val="24"/>
        </w:rPr>
        <w:t>“</w:t>
      </w:r>
      <w:r>
        <w:rPr>
          <w:rFonts w:eastAsia="仿宋" w:cs="Times New Roman"/>
          <w:bCs/>
          <w:sz w:val="24"/>
          <w:szCs w:val="24"/>
        </w:rPr>
        <w:t>健康中国</w:t>
      </w:r>
      <w:r>
        <w:rPr>
          <w:rFonts w:eastAsia="仿宋" w:cs="Times New Roman"/>
          <w:bCs/>
          <w:sz w:val="24"/>
          <w:szCs w:val="24"/>
        </w:rPr>
        <w:t>2030”</w:t>
      </w:r>
      <w:r>
        <w:rPr>
          <w:rFonts w:eastAsia="仿宋" w:cs="Times New Roman"/>
          <w:bCs/>
          <w:sz w:val="24"/>
          <w:szCs w:val="24"/>
        </w:rPr>
        <w:t>规划纲要》</w:t>
      </w:r>
      <w:r>
        <w:rPr>
          <w:rFonts w:eastAsia="仿宋" w:cs="Times New Roman"/>
          <w:bCs/>
          <w:sz w:val="24"/>
          <w:szCs w:val="24"/>
        </w:rPr>
        <w:t>[EB/OL]. (2016-10-25)/[2022-5-25].http://www.gov.cn/gongbao/content/2016/content_5133024.htm.</w:t>
      </w:r>
    </w:p>
    <w:p w:rsidR="00F90147" w:rsidRDefault="00AF08DC">
      <w:pPr>
        <w:pStyle w:val="ae"/>
        <w:wordWrap w:val="0"/>
        <w:spacing w:line="240" w:lineRule="auto"/>
        <w:ind w:firstLineChars="0" w:firstLine="0"/>
        <w:rPr>
          <w:rFonts w:eastAsia="仿宋" w:cs="Times New Roman"/>
          <w:bCs/>
          <w:sz w:val="24"/>
          <w:szCs w:val="24"/>
        </w:rPr>
      </w:pPr>
      <w:r>
        <w:rPr>
          <w:rFonts w:eastAsia="仿宋" w:cs="Times New Roman"/>
          <w:bCs/>
          <w:sz w:val="24"/>
          <w:szCs w:val="24"/>
        </w:rPr>
        <w:t>[3]</w:t>
      </w:r>
      <w:r>
        <w:rPr>
          <w:rFonts w:eastAsia="仿宋" w:cs="Times New Roman"/>
          <w:bCs/>
          <w:sz w:val="24"/>
          <w:szCs w:val="24"/>
        </w:rPr>
        <w:t>全国人民代表大会常务委员会</w:t>
      </w:r>
      <w:r>
        <w:rPr>
          <w:rFonts w:eastAsia="仿宋" w:cs="Times New Roman"/>
          <w:bCs/>
          <w:sz w:val="24"/>
          <w:szCs w:val="24"/>
        </w:rPr>
        <w:t>.</w:t>
      </w:r>
      <w:r>
        <w:rPr>
          <w:rFonts w:eastAsia="仿宋" w:cs="Times New Roman"/>
          <w:bCs/>
          <w:sz w:val="24"/>
          <w:szCs w:val="24"/>
        </w:rPr>
        <w:t>中华人民共和国中医药法</w:t>
      </w:r>
      <w:r>
        <w:rPr>
          <w:rFonts w:eastAsia="仿宋" w:cs="Times New Roman"/>
          <w:bCs/>
          <w:sz w:val="24"/>
          <w:szCs w:val="24"/>
        </w:rPr>
        <w:t>[EB/OL].(2016-12-25)/[2022-5-25].http://www.npc.gov.cn/npc/c12435/201612/b0deb577ba9d46268dcc8d38ae40ae0c.shtml.</w:t>
      </w:r>
    </w:p>
    <w:p w:rsidR="00F90147" w:rsidRDefault="00AF08DC">
      <w:pPr>
        <w:pStyle w:val="ae"/>
        <w:wordWrap w:val="0"/>
        <w:spacing w:line="240" w:lineRule="auto"/>
        <w:ind w:firstLineChars="0" w:firstLine="0"/>
        <w:rPr>
          <w:rFonts w:eastAsia="仿宋" w:cs="Times New Roman"/>
          <w:bCs/>
          <w:sz w:val="24"/>
          <w:szCs w:val="24"/>
        </w:rPr>
      </w:pPr>
      <w:r>
        <w:rPr>
          <w:rFonts w:eastAsia="仿宋" w:cs="Times New Roman"/>
          <w:bCs/>
          <w:sz w:val="24"/>
          <w:szCs w:val="24"/>
        </w:rPr>
        <w:t>[4]</w:t>
      </w:r>
      <w:r>
        <w:rPr>
          <w:rFonts w:eastAsia="仿宋" w:cs="Times New Roman"/>
          <w:bCs/>
          <w:sz w:val="24"/>
          <w:szCs w:val="24"/>
        </w:rPr>
        <w:t>中共中央</w:t>
      </w:r>
      <w:r>
        <w:rPr>
          <w:rFonts w:eastAsia="仿宋" w:cs="Times New Roman"/>
          <w:bCs/>
          <w:sz w:val="24"/>
          <w:szCs w:val="24"/>
        </w:rPr>
        <w:t>,</w:t>
      </w:r>
      <w:r>
        <w:rPr>
          <w:rFonts w:eastAsia="仿宋" w:cs="Times New Roman"/>
          <w:bCs/>
          <w:sz w:val="24"/>
          <w:szCs w:val="24"/>
        </w:rPr>
        <w:t>国务院</w:t>
      </w:r>
      <w:r>
        <w:rPr>
          <w:rFonts w:eastAsia="仿宋" w:cs="Times New Roman"/>
          <w:bCs/>
          <w:sz w:val="24"/>
          <w:szCs w:val="24"/>
        </w:rPr>
        <w:t>.</w:t>
      </w:r>
      <w:r>
        <w:rPr>
          <w:rFonts w:eastAsia="仿宋" w:cs="Times New Roman"/>
          <w:bCs/>
          <w:sz w:val="24"/>
          <w:szCs w:val="24"/>
        </w:rPr>
        <w:t>中共中央</w:t>
      </w:r>
      <w:r>
        <w:rPr>
          <w:rFonts w:eastAsia="仿宋" w:cs="Times New Roman"/>
          <w:bCs/>
          <w:sz w:val="24"/>
          <w:szCs w:val="24"/>
        </w:rPr>
        <w:t xml:space="preserve"> </w:t>
      </w:r>
      <w:r>
        <w:rPr>
          <w:rFonts w:eastAsia="仿宋" w:cs="Times New Roman"/>
          <w:bCs/>
          <w:sz w:val="24"/>
          <w:szCs w:val="24"/>
        </w:rPr>
        <w:t>国务院关于促进中医药传承创新发展的意见</w:t>
      </w:r>
      <w:r>
        <w:rPr>
          <w:rFonts w:eastAsia="仿宋" w:cs="Times New Roman"/>
          <w:bCs/>
          <w:sz w:val="24"/>
          <w:szCs w:val="24"/>
        </w:rPr>
        <w:t>[EB/OL]. (2019-10-20)/[2022-5-25].http://www.gov.cn/gongbao/content/2019/content_5449644.htm.</w:t>
      </w:r>
    </w:p>
    <w:p w:rsidR="00F90147" w:rsidRDefault="00AF08DC">
      <w:pPr>
        <w:pStyle w:val="ae"/>
        <w:wordWrap w:val="0"/>
        <w:spacing w:line="240" w:lineRule="auto"/>
        <w:ind w:firstLineChars="0" w:firstLine="0"/>
        <w:rPr>
          <w:rFonts w:eastAsia="仿宋" w:cs="Times New Roman"/>
          <w:bCs/>
          <w:sz w:val="24"/>
          <w:szCs w:val="24"/>
        </w:rPr>
      </w:pPr>
      <w:r>
        <w:rPr>
          <w:rFonts w:eastAsia="仿宋" w:cs="Times New Roman"/>
          <w:bCs/>
          <w:sz w:val="24"/>
          <w:szCs w:val="24"/>
        </w:rPr>
        <w:t>[5]</w:t>
      </w:r>
      <w:r>
        <w:rPr>
          <w:rFonts w:eastAsia="仿宋" w:cs="Times New Roman"/>
          <w:bCs/>
          <w:sz w:val="24"/>
          <w:szCs w:val="24"/>
        </w:rPr>
        <w:t>国家市场监督管理总局</w:t>
      </w:r>
      <w:r>
        <w:rPr>
          <w:rFonts w:eastAsia="仿宋" w:cs="Times New Roman"/>
          <w:bCs/>
          <w:sz w:val="24"/>
          <w:szCs w:val="24"/>
        </w:rPr>
        <w:t>.</w:t>
      </w:r>
      <w:r>
        <w:rPr>
          <w:rFonts w:eastAsia="仿宋" w:cs="Times New Roman"/>
          <w:bCs/>
          <w:sz w:val="24"/>
          <w:szCs w:val="24"/>
        </w:rPr>
        <w:t>药品注册管理办法</w:t>
      </w:r>
      <w:r>
        <w:rPr>
          <w:rFonts w:eastAsia="仿宋" w:cs="Times New Roman"/>
          <w:bCs/>
          <w:sz w:val="24"/>
          <w:szCs w:val="24"/>
        </w:rPr>
        <w:t>[EB/OL].(2020-03-30)/[2022-5-25].https://gkml.samr.gov.cn/nsjg/fgs/202003/t20200330_313670.html#.</w:t>
      </w:r>
    </w:p>
    <w:p w:rsidR="00F90147" w:rsidRDefault="00AF08DC">
      <w:pPr>
        <w:pStyle w:val="ae"/>
        <w:wordWrap w:val="0"/>
        <w:spacing w:line="240" w:lineRule="auto"/>
        <w:ind w:firstLineChars="0" w:firstLine="0"/>
        <w:rPr>
          <w:rFonts w:eastAsia="仿宋" w:cs="Times New Roman"/>
          <w:bCs/>
          <w:sz w:val="24"/>
          <w:szCs w:val="24"/>
        </w:rPr>
      </w:pPr>
      <w:r>
        <w:rPr>
          <w:rFonts w:eastAsia="仿宋" w:cs="Times New Roman"/>
          <w:bCs/>
          <w:sz w:val="24"/>
          <w:szCs w:val="24"/>
        </w:rPr>
        <w:t>[6]</w:t>
      </w:r>
      <w:r>
        <w:rPr>
          <w:rFonts w:eastAsia="仿宋" w:cs="Times New Roman"/>
          <w:bCs/>
          <w:sz w:val="24"/>
          <w:szCs w:val="24"/>
        </w:rPr>
        <w:t>国家药品监督管理局</w:t>
      </w:r>
      <w:r>
        <w:rPr>
          <w:rFonts w:eastAsia="仿宋" w:cs="Times New Roman"/>
          <w:bCs/>
          <w:sz w:val="24"/>
          <w:szCs w:val="24"/>
        </w:rPr>
        <w:t>.</w:t>
      </w:r>
      <w:r>
        <w:rPr>
          <w:rFonts w:eastAsia="仿宋" w:cs="Times New Roman"/>
          <w:bCs/>
          <w:sz w:val="24"/>
          <w:szCs w:val="24"/>
        </w:rPr>
        <w:t>国家药监局关于发布《中药注册分类及申报资料要求》的通告（</w:t>
      </w:r>
      <w:r>
        <w:rPr>
          <w:rFonts w:eastAsia="仿宋" w:cs="Times New Roman"/>
          <w:bCs/>
          <w:sz w:val="24"/>
          <w:szCs w:val="24"/>
        </w:rPr>
        <w:t>2020</w:t>
      </w:r>
      <w:r>
        <w:rPr>
          <w:rFonts w:eastAsia="仿宋" w:cs="Times New Roman"/>
          <w:bCs/>
          <w:sz w:val="24"/>
          <w:szCs w:val="24"/>
        </w:rPr>
        <w:t>年第</w:t>
      </w:r>
      <w:r>
        <w:rPr>
          <w:rFonts w:eastAsia="仿宋" w:cs="Times New Roman"/>
          <w:bCs/>
          <w:sz w:val="24"/>
          <w:szCs w:val="24"/>
        </w:rPr>
        <w:t>68</w:t>
      </w:r>
      <w:r>
        <w:rPr>
          <w:rFonts w:eastAsia="仿宋" w:cs="Times New Roman"/>
          <w:bCs/>
          <w:sz w:val="24"/>
          <w:szCs w:val="24"/>
        </w:rPr>
        <w:t>号）</w:t>
      </w:r>
      <w:r>
        <w:rPr>
          <w:rFonts w:eastAsia="仿宋" w:cs="Times New Roman"/>
          <w:bCs/>
          <w:sz w:val="24"/>
          <w:szCs w:val="24"/>
        </w:rPr>
        <w:t>[EB/OL].(2020-09-27)/[2022-5-25].https://www.nmpa.gov.cn/xxgk/ggtg/qtggtg/20200928164311143.html.</w:t>
      </w:r>
    </w:p>
    <w:p w:rsidR="00F90147" w:rsidRDefault="00AF08DC">
      <w:pPr>
        <w:pStyle w:val="ae"/>
        <w:wordWrap w:val="0"/>
        <w:spacing w:line="240" w:lineRule="auto"/>
        <w:ind w:firstLineChars="0" w:firstLine="0"/>
        <w:rPr>
          <w:rFonts w:eastAsia="仿宋" w:cs="Times New Roman"/>
          <w:bCs/>
          <w:sz w:val="24"/>
          <w:szCs w:val="24"/>
        </w:rPr>
      </w:pPr>
      <w:r>
        <w:rPr>
          <w:rFonts w:eastAsia="仿宋" w:cs="Times New Roman"/>
          <w:bCs/>
          <w:sz w:val="24"/>
          <w:szCs w:val="24"/>
        </w:rPr>
        <w:t>[7]</w:t>
      </w:r>
      <w:r>
        <w:rPr>
          <w:rFonts w:eastAsia="仿宋" w:cs="Times New Roman"/>
          <w:bCs/>
          <w:sz w:val="24"/>
          <w:szCs w:val="24"/>
        </w:rPr>
        <w:t>国家药品监督管理局药品审评中心</w:t>
      </w:r>
      <w:r>
        <w:rPr>
          <w:rFonts w:eastAsia="仿宋" w:cs="Times New Roman"/>
          <w:bCs/>
          <w:sz w:val="24"/>
          <w:szCs w:val="24"/>
        </w:rPr>
        <w:t>.2020</w:t>
      </w:r>
      <w:r>
        <w:rPr>
          <w:rFonts w:eastAsia="仿宋" w:cs="Times New Roman"/>
          <w:bCs/>
          <w:sz w:val="24"/>
          <w:szCs w:val="24"/>
        </w:rPr>
        <w:t>年度药品审评报告</w:t>
      </w:r>
      <w:r>
        <w:rPr>
          <w:rFonts w:eastAsia="仿宋" w:cs="Times New Roman"/>
          <w:bCs/>
          <w:sz w:val="24"/>
          <w:szCs w:val="24"/>
        </w:rPr>
        <w:t>[EB/OL].(2021-06-21)/[2022-5-25].https://www.cde.org.cn/main/news/viewInfoCommon/876bb5300cce2d3a5cf4f68c97c8a631.</w:t>
      </w:r>
    </w:p>
    <w:p w:rsidR="00F90147" w:rsidRDefault="00AF08DC">
      <w:pPr>
        <w:pStyle w:val="ae"/>
        <w:wordWrap w:val="0"/>
        <w:spacing w:line="240" w:lineRule="auto"/>
        <w:ind w:firstLineChars="0" w:firstLine="0"/>
        <w:rPr>
          <w:rFonts w:eastAsia="仿宋" w:cs="Times New Roman"/>
          <w:bCs/>
          <w:sz w:val="24"/>
          <w:szCs w:val="24"/>
        </w:rPr>
      </w:pPr>
      <w:r>
        <w:rPr>
          <w:rFonts w:eastAsia="仿宋" w:cs="Times New Roman"/>
          <w:bCs/>
          <w:sz w:val="24"/>
          <w:szCs w:val="24"/>
        </w:rPr>
        <w:lastRenderedPageBreak/>
        <w:t>[8]</w:t>
      </w:r>
      <w:r>
        <w:rPr>
          <w:rFonts w:eastAsia="仿宋" w:cs="Times New Roman"/>
          <w:bCs/>
          <w:sz w:val="24"/>
          <w:szCs w:val="24"/>
        </w:rPr>
        <w:t>张伯礼</w:t>
      </w:r>
      <w:r>
        <w:rPr>
          <w:rFonts w:eastAsia="仿宋" w:cs="Times New Roman"/>
          <w:bCs/>
          <w:sz w:val="24"/>
          <w:szCs w:val="24"/>
        </w:rPr>
        <w:t>,</w:t>
      </w:r>
      <w:r>
        <w:rPr>
          <w:rFonts w:eastAsia="仿宋" w:cs="Times New Roman"/>
          <w:bCs/>
          <w:sz w:val="24"/>
          <w:szCs w:val="24"/>
        </w:rPr>
        <w:t>程翼宇</w:t>
      </w:r>
      <w:r>
        <w:rPr>
          <w:rFonts w:eastAsia="仿宋" w:cs="Times New Roman"/>
          <w:bCs/>
          <w:sz w:val="24"/>
          <w:szCs w:val="24"/>
        </w:rPr>
        <w:t>,</w:t>
      </w:r>
      <w:r>
        <w:rPr>
          <w:rFonts w:eastAsia="仿宋" w:cs="Times New Roman"/>
          <w:bCs/>
          <w:sz w:val="24"/>
          <w:szCs w:val="24"/>
        </w:rPr>
        <w:t>瞿海斌</w:t>
      </w:r>
      <w:r>
        <w:rPr>
          <w:rFonts w:eastAsia="仿宋" w:cs="Times New Roman"/>
          <w:bCs/>
          <w:sz w:val="24"/>
          <w:szCs w:val="24"/>
        </w:rPr>
        <w:t>,</w:t>
      </w:r>
      <w:r>
        <w:rPr>
          <w:rFonts w:eastAsia="仿宋" w:cs="Times New Roman"/>
          <w:bCs/>
          <w:sz w:val="24"/>
          <w:szCs w:val="24"/>
        </w:rPr>
        <w:t>刘洋</w:t>
      </w:r>
      <w:r>
        <w:rPr>
          <w:rFonts w:eastAsia="仿宋" w:cs="Times New Roman"/>
          <w:bCs/>
          <w:sz w:val="24"/>
          <w:szCs w:val="24"/>
        </w:rPr>
        <w:t>,</w:t>
      </w:r>
      <w:r>
        <w:rPr>
          <w:rFonts w:eastAsia="仿宋" w:cs="Times New Roman"/>
          <w:bCs/>
          <w:sz w:val="24"/>
          <w:szCs w:val="24"/>
        </w:rPr>
        <w:t>范骁辉</w:t>
      </w:r>
      <w:r>
        <w:rPr>
          <w:rFonts w:eastAsia="仿宋" w:cs="Times New Roman"/>
          <w:bCs/>
          <w:sz w:val="24"/>
          <w:szCs w:val="24"/>
        </w:rPr>
        <w:t>,</w:t>
      </w:r>
      <w:r>
        <w:rPr>
          <w:rFonts w:eastAsia="仿宋" w:cs="Times New Roman"/>
          <w:bCs/>
          <w:sz w:val="24"/>
          <w:szCs w:val="24"/>
        </w:rPr>
        <w:t>谢雁鸣</w:t>
      </w:r>
      <w:r>
        <w:rPr>
          <w:rFonts w:eastAsia="仿宋" w:cs="Times New Roman"/>
          <w:bCs/>
          <w:sz w:val="24"/>
          <w:szCs w:val="24"/>
        </w:rPr>
        <w:t>,</w:t>
      </w:r>
      <w:r>
        <w:rPr>
          <w:rFonts w:eastAsia="仿宋" w:cs="Times New Roman"/>
          <w:bCs/>
          <w:sz w:val="24"/>
          <w:szCs w:val="24"/>
        </w:rPr>
        <w:t>高秀梅</w:t>
      </w:r>
      <w:r>
        <w:rPr>
          <w:rFonts w:eastAsia="仿宋" w:cs="Times New Roman"/>
          <w:bCs/>
          <w:sz w:val="24"/>
          <w:szCs w:val="24"/>
        </w:rPr>
        <w:t>,</w:t>
      </w:r>
      <w:r>
        <w:rPr>
          <w:rFonts w:eastAsia="仿宋" w:cs="Times New Roman"/>
          <w:bCs/>
          <w:sz w:val="24"/>
          <w:szCs w:val="24"/>
        </w:rPr>
        <w:t>张平</w:t>
      </w:r>
      <w:r>
        <w:rPr>
          <w:rFonts w:eastAsia="仿宋" w:cs="Times New Roman"/>
          <w:bCs/>
          <w:sz w:val="24"/>
          <w:szCs w:val="24"/>
        </w:rPr>
        <w:t>,</w:t>
      </w:r>
      <w:r>
        <w:rPr>
          <w:rFonts w:eastAsia="仿宋" w:cs="Times New Roman"/>
          <w:bCs/>
          <w:sz w:val="24"/>
          <w:szCs w:val="24"/>
        </w:rPr>
        <w:t>刘雳</w:t>
      </w:r>
      <w:r>
        <w:rPr>
          <w:rFonts w:eastAsia="仿宋" w:cs="Times New Roman"/>
          <w:bCs/>
          <w:sz w:val="24"/>
          <w:szCs w:val="24"/>
        </w:rPr>
        <w:t>,</w:t>
      </w:r>
      <w:r>
        <w:rPr>
          <w:rFonts w:eastAsia="仿宋" w:cs="Times New Roman"/>
          <w:bCs/>
          <w:sz w:val="24"/>
          <w:szCs w:val="24"/>
        </w:rPr>
        <w:t>王毅</w:t>
      </w:r>
      <w:r>
        <w:rPr>
          <w:rFonts w:eastAsia="仿宋" w:cs="Times New Roman"/>
          <w:bCs/>
          <w:sz w:val="24"/>
          <w:szCs w:val="24"/>
        </w:rPr>
        <w:t>,</w:t>
      </w:r>
      <w:r>
        <w:rPr>
          <w:rFonts w:eastAsia="仿宋" w:cs="Times New Roman"/>
          <w:bCs/>
          <w:sz w:val="24"/>
          <w:szCs w:val="24"/>
        </w:rPr>
        <w:t>张俊华</w:t>
      </w:r>
      <w:r>
        <w:rPr>
          <w:rFonts w:eastAsia="仿宋" w:cs="Times New Roman"/>
          <w:bCs/>
          <w:sz w:val="24"/>
          <w:szCs w:val="24"/>
        </w:rPr>
        <w:t>,</w:t>
      </w:r>
      <w:r>
        <w:rPr>
          <w:rFonts w:eastAsia="仿宋" w:cs="Times New Roman"/>
          <w:bCs/>
          <w:sz w:val="24"/>
          <w:szCs w:val="24"/>
        </w:rPr>
        <w:t>康立源</w:t>
      </w:r>
      <w:r>
        <w:rPr>
          <w:rFonts w:eastAsia="仿宋" w:cs="Times New Roman"/>
          <w:bCs/>
          <w:sz w:val="24"/>
          <w:szCs w:val="24"/>
        </w:rPr>
        <w:t>,</w:t>
      </w:r>
      <w:r>
        <w:rPr>
          <w:rFonts w:eastAsia="仿宋" w:cs="Times New Roman"/>
          <w:bCs/>
          <w:sz w:val="24"/>
          <w:szCs w:val="24"/>
        </w:rPr>
        <w:t>胡利民</w:t>
      </w:r>
      <w:r>
        <w:rPr>
          <w:rFonts w:eastAsia="仿宋" w:cs="Times New Roman"/>
          <w:bCs/>
          <w:sz w:val="24"/>
          <w:szCs w:val="24"/>
        </w:rPr>
        <w:t>,</w:t>
      </w:r>
      <w:r>
        <w:rPr>
          <w:rFonts w:eastAsia="仿宋" w:cs="Times New Roman"/>
          <w:bCs/>
          <w:sz w:val="24"/>
          <w:szCs w:val="24"/>
        </w:rPr>
        <w:t>任明</w:t>
      </w:r>
      <w:r>
        <w:rPr>
          <w:rFonts w:eastAsia="仿宋" w:cs="Times New Roman"/>
          <w:bCs/>
          <w:sz w:val="24"/>
          <w:szCs w:val="24"/>
        </w:rPr>
        <w:t>,</w:t>
      </w:r>
      <w:r>
        <w:rPr>
          <w:rFonts w:eastAsia="仿宋" w:cs="Times New Roman"/>
          <w:bCs/>
          <w:sz w:val="24"/>
          <w:szCs w:val="24"/>
        </w:rPr>
        <w:t>张艳军</w:t>
      </w:r>
      <w:r>
        <w:rPr>
          <w:rFonts w:eastAsia="仿宋" w:cs="Times New Roman"/>
          <w:bCs/>
          <w:sz w:val="24"/>
          <w:szCs w:val="24"/>
        </w:rPr>
        <w:t>.</w:t>
      </w:r>
      <w:r>
        <w:rPr>
          <w:rFonts w:eastAsia="仿宋" w:cs="Times New Roman"/>
          <w:bCs/>
          <w:sz w:val="24"/>
          <w:szCs w:val="24"/>
        </w:rPr>
        <w:t>中成药二次开发核心技术体系创研及其产业化</w:t>
      </w:r>
      <w:r>
        <w:rPr>
          <w:rFonts w:eastAsia="仿宋" w:cs="Times New Roman"/>
          <w:bCs/>
          <w:sz w:val="24"/>
          <w:szCs w:val="24"/>
        </w:rPr>
        <w:t>[J].</w:t>
      </w:r>
      <w:r>
        <w:rPr>
          <w:rFonts w:eastAsia="仿宋" w:cs="Times New Roman"/>
          <w:bCs/>
          <w:sz w:val="24"/>
          <w:szCs w:val="24"/>
        </w:rPr>
        <w:t>天津中医药</w:t>
      </w:r>
      <w:r>
        <w:rPr>
          <w:rFonts w:eastAsia="仿宋" w:cs="Times New Roman"/>
          <w:bCs/>
          <w:sz w:val="24"/>
          <w:szCs w:val="24"/>
        </w:rPr>
        <w:t>,2015,32(01):1-3.</w:t>
      </w:r>
    </w:p>
    <w:p w:rsidR="00F90147" w:rsidRDefault="00AF08DC">
      <w:pPr>
        <w:pStyle w:val="ae"/>
        <w:wordWrap w:val="0"/>
        <w:spacing w:line="240" w:lineRule="auto"/>
        <w:ind w:firstLineChars="0" w:firstLine="0"/>
        <w:rPr>
          <w:rFonts w:eastAsia="仿宋" w:cs="Times New Roman"/>
          <w:bCs/>
          <w:sz w:val="24"/>
          <w:szCs w:val="24"/>
        </w:rPr>
      </w:pPr>
      <w:r>
        <w:rPr>
          <w:rFonts w:eastAsia="仿宋" w:cs="Times New Roman"/>
          <w:bCs/>
          <w:sz w:val="24"/>
          <w:szCs w:val="24"/>
        </w:rPr>
        <w:t>[9]</w:t>
      </w:r>
      <w:r>
        <w:rPr>
          <w:rFonts w:eastAsia="仿宋" w:cs="Times New Roman"/>
          <w:bCs/>
          <w:sz w:val="24"/>
          <w:szCs w:val="24"/>
        </w:rPr>
        <w:t>全国人民代表大会常务委员会</w:t>
      </w:r>
      <w:r>
        <w:rPr>
          <w:rFonts w:eastAsia="仿宋" w:cs="Times New Roman"/>
          <w:bCs/>
          <w:sz w:val="24"/>
          <w:szCs w:val="24"/>
        </w:rPr>
        <w:t>.</w:t>
      </w:r>
      <w:r>
        <w:rPr>
          <w:rFonts w:eastAsia="仿宋" w:cs="Times New Roman"/>
          <w:bCs/>
          <w:sz w:val="24"/>
          <w:szCs w:val="24"/>
        </w:rPr>
        <w:t>中华人民共和国药品管理法</w:t>
      </w:r>
      <w:r>
        <w:rPr>
          <w:rFonts w:eastAsia="仿宋" w:cs="Times New Roman"/>
          <w:bCs/>
          <w:sz w:val="24"/>
          <w:szCs w:val="24"/>
        </w:rPr>
        <w:t>[EB/OL].(2019-08-26)/[2022-5-25].http://www.npc.gov.cn/npc/c30834/201908/26a6b28dd83546d79d17f90c62e59461.shtml.</w:t>
      </w:r>
    </w:p>
    <w:p w:rsidR="00F90147" w:rsidRDefault="00AF08DC">
      <w:pPr>
        <w:pStyle w:val="ae"/>
        <w:wordWrap w:val="0"/>
        <w:spacing w:line="240" w:lineRule="auto"/>
        <w:ind w:firstLineChars="0" w:firstLine="0"/>
        <w:rPr>
          <w:rFonts w:eastAsia="仿宋" w:cs="Times New Roman"/>
          <w:bCs/>
          <w:sz w:val="24"/>
          <w:szCs w:val="24"/>
        </w:rPr>
      </w:pPr>
      <w:r>
        <w:rPr>
          <w:rFonts w:eastAsia="仿宋" w:cs="Times New Roman"/>
          <w:bCs/>
          <w:sz w:val="24"/>
          <w:szCs w:val="24"/>
        </w:rPr>
        <w:t>[10]</w:t>
      </w:r>
      <w:r>
        <w:rPr>
          <w:rFonts w:eastAsia="仿宋" w:cs="Times New Roman"/>
          <w:bCs/>
          <w:sz w:val="24"/>
          <w:szCs w:val="24"/>
        </w:rPr>
        <w:t>国家药品监督管理局</w:t>
      </w:r>
      <w:r>
        <w:rPr>
          <w:rFonts w:eastAsia="仿宋" w:cs="Times New Roman"/>
          <w:bCs/>
          <w:sz w:val="24"/>
          <w:szCs w:val="24"/>
        </w:rPr>
        <w:t>.</w:t>
      </w:r>
      <w:r>
        <w:rPr>
          <w:rFonts w:eastAsia="仿宋" w:cs="Times New Roman"/>
          <w:bCs/>
          <w:sz w:val="24"/>
          <w:szCs w:val="24"/>
        </w:rPr>
        <w:t>国家药监局关于促进中药传承创新发展的实施意见</w:t>
      </w:r>
      <w:r>
        <w:rPr>
          <w:rFonts w:eastAsia="仿宋" w:cs="Times New Roman"/>
          <w:bCs/>
          <w:sz w:val="24"/>
          <w:szCs w:val="24"/>
        </w:rPr>
        <w:t>[EB/OL].(2020-12-25)/[2022-5-25].https://www.nmpa.gov.cn/xxgk/fgwj/gzwj/gzwjyp/20201225163906151.html.</w:t>
      </w:r>
    </w:p>
    <w:p w:rsidR="00F90147" w:rsidRDefault="00F90147">
      <w:pPr>
        <w:spacing w:line="240" w:lineRule="auto"/>
        <w:ind w:firstLineChars="0" w:firstLine="0"/>
        <w:rPr>
          <w:rFonts w:eastAsia="仿宋" w:cs="Times New Roman"/>
          <w:sz w:val="24"/>
          <w:szCs w:val="24"/>
        </w:rPr>
      </w:pPr>
    </w:p>
    <w:p w:rsidR="00F90147" w:rsidRDefault="00F90147">
      <w:pPr>
        <w:spacing w:line="240" w:lineRule="auto"/>
        <w:ind w:firstLineChars="0" w:firstLine="0"/>
        <w:rPr>
          <w:rFonts w:eastAsia="仿宋" w:cs="Times New Roman"/>
          <w:szCs w:val="28"/>
        </w:rPr>
      </w:pPr>
    </w:p>
    <w:p w:rsidR="00F90147" w:rsidRDefault="00AF08DC">
      <w:pPr>
        <w:spacing w:line="600" w:lineRule="exact"/>
        <w:ind w:firstLineChars="0" w:firstLine="0"/>
        <w:jc w:val="left"/>
        <w:rPr>
          <w:rFonts w:eastAsia="仿宋" w:cs="Times New Roman"/>
          <w:b/>
          <w:sz w:val="36"/>
          <w:szCs w:val="36"/>
        </w:rPr>
      </w:pPr>
      <w:r>
        <w:rPr>
          <w:rFonts w:eastAsia="仿宋" w:cs="Times New Roman"/>
          <w:b/>
          <w:sz w:val="36"/>
          <w:szCs w:val="36"/>
        </w:rPr>
        <w:t>起草专家组</w:t>
      </w:r>
    </w:p>
    <w:tbl>
      <w:tblPr>
        <w:tblW w:w="9371" w:type="dxa"/>
        <w:tblInd w:w="93" w:type="dxa"/>
        <w:tblLayout w:type="fixed"/>
        <w:tblLook w:val="04A0" w:firstRow="1" w:lastRow="0" w:firstColumn="1" w:lastColumn="0" w:noHBand="0" w:noVBand="1"/>
      </w:tblPr>
      <w:tblGrid>
        <w:gridCol w:w="2114"/>
        <w:gridCol w:w="3997"/>
        <w:gridCol w:w="3260"/>
      </w:tblGrid>
      <w:tr w:rsidR="00F90147" w:rsidRPr="00F53813">
        <w:trPr>
          <w:trHeight w:val="425"/>
        </w:trPr>
        <w:tc>
          <w:tcPr>
            <w:tcW w:w="9371" w:type="dxa"/>
            <w:gridSpan w:val="3"/>
            <w:shd w:val="clear" w:color="auto" w:fill="auto"/>
            <w:noWrap/>
            <w:vAlign w:val="center"/>
          </w:tcPr>
          <w:p w:rsidR="00F90147" w:rsidRPr="00F53813" w:rsidRDefault="00AF08DC">
            <w:pPr>
              <w:ind w:firstLineChars="0" w:firstLine="0"/>
              <w:textAlignment w:val="center"/>
              <w:rPr>
                <w:rFonts w:eastAsia="仿宋" w:cs="Times New Roman"/>
                <w:b/>
                <w:color w:val="000000" w:themeColor="text1"/>
                <w:szCs w:val="28"/>
                <w:lang w:eastAsia="zh-Hans"/>
              </w:rPr>
            </w:pPr>
            <w:r w:rsidRPr="00F53813">
              <w:rPr>
                <w:rFonts w:eastAsia="仿宋" w:cs="Times New Roman"/>
                <w:b/>
                <w:color w:val="000000" w:themeColor="text1"/>
                <w:szCs w:val="28"/>
                <w:lang w:eastAsia="zh-Hans"/>
              </w:rPr>
              <w:t>顾问：</w:t>
            </w:r>
          </w:p>
        </w:tc>
      </w:tr>
      <w:tr w:rsidR="00F90147" w:rsidRPr="00F53813" w:rsidTr="00F53813">
        <w:trPr>
          <w:trHeight w:val="425"/>
        </w:trPr>
        <w:tc>
          <w:tcPr>
            <w:tcW w:w="2114" w:type="dxa"/>
            <w:shd w:val="clear" w:color="auto" w:fill="auto"/>
            <w:noWrap/>
            <w:vAlign w:val="center"/>
          </w:tcPr>
          <w:p w:rsidR="00F90147" w:rsidRPr="00F53813" w:rsidRDefault="00AF08DC">
            <w:pPr>
              <w:ind w:firstLineChars="0" w:firstLine="0"/>
              <w:textAlignment w:val="center"/>
              <w:rPr>
                <w:rFonts w:eastAsia="仿宋" w:cs="Times New Roman"/>
                <w:color w:val="000000" w:themeColor="text1"/>
                <w:szCs w:val="28"/>
                <w:lang w:eastAsia="zh-Hans"/>
              </w:rPr>
            </w:pPr>
            <w:r w:rsidRPr="00F53813">
              <w:rPr>
                <w:rFonts w:eastAsia="仿宋" w:cs="Times New Roman"/>
                <w:color w:val="000000" w:themeColor="text1"/>
                <w:szCs w:val="28"/>
                <w:lang w:eastAsia="zh-Hans"/>
              </w:rPr>
              <w:t>郑志华</w:t>
            </w:r>
          </w:p>
        </w:tc>
        <w:tc>
          <w:tcPr>
            <w:tcW w:w="3997" w:type="dxa"/>
            <w:shd w:val="clear" w:color="auto" w:fill="auto"/>
            <w:noWrap/>
            <w:vAlign w:val="center"/>
          </w:tcPr>
          <w:p w:rsidR="00F90147" w:rsidRPr="00F53813" w:rsidRDefault="00AF08DC">
            <w:pPr>
              <w:ind w:firstLineChars="0" w:firstLine="0"/>
              <w:textAlignment w:val="center"/>
              <w:rPr>
                <w:rFonts w:eastAsia="仿宋" w:cs="Times New Roman"/>
                <w:color w:val="000000" w:themeColor="text1"/>
                <w:szCs w:val="28"/>
                <w:lang w:eastAsia="zh-Hans"/>
              </w:rPr>
            </w:pPr>
            <w:r w:rsidRPr="00F53813">
              <w:rPr>
                <w:rFonts w:eastAsia="仿宋" w:cs="Times New Roman"/>
                <w:color w:val="000000" w:themeColor="text1"/>
                <w:szCs w:val="28"/>
                <w:lang w:eastAsia="zh-Hans"/>
              </w:rPr>
              <w:t>广东省药学会</w:t>
            </w:r>
          </w:p>
        </w:tc>
        <w:tc>
          <w:tcPr>
            <w:tcW w:w="3260" w:type="dxa"/>
            <w:shd w:val="clear" w:color="auto" w:fill="auto"/>
            <w:noWrap/>
            <w:vAlign w:val="center"/>
          </w:tcPr>
          <w:p w:rsidR="00F90147" w:rsidRPr="00F53813" w:rsidRDefault="00AF08DC">
            <w:pPr>
              <w:ind w:firstLineChars="0" w:firstLine="0"/>
              <w:textAlignment w:val="center"/>
              <w:rPr>
                <w:rFonts w:eastAsia="仿宋" w:cs="Times New Roman"/>
                <w:color w:val="000000" w:themeColor="text1"/>
                <w:szCs w:val="28"/>
                <w:lang w:eastAsia="zh-Hans"/>
              </w:rPr>
            </w:pPr>
            <w:r w:rsidRPr="00F53813">
              <w:rPr>
                <w:rFonts w:eastAsia="仿宋" w:cs="Times New Roman"/>
                <w:color w:val="000000" w:themeColor="text1"/>
                <w:szCs w:val="28"/>
                <w:lang w:eastAsia="zh-Hans"/>
              </w:rPr>
              <w:t>副理事长兼秘书长、主任药师</w:t>
            </w:r>
          </w:p>
        </w:tc>
      </w:tr>
      <w:tr w:rsidR="00F90147" w:rsidRPr="00F53813" w:rsidTr="00F53813">
        <w:trPr>
          <w:trHeight w:val="425"/>
        </w:trPr>
        <w:tc>
          <w:tcPr>
            <w:tcW w:w="9371" w:type="dxa"/>
            <w:gridSpan w:val="3"/>
            <w:shd w:val="clear" w:color="auto" w:fill="auto"/>
            <w:noWrap/>
            <w:vAlign w:val="center"/>
          </w:tcPr>
          <w:p w:rsidR="00F90147" w:rsidRPr="00F53813" w:rsidRDefault="00AF08DC">
            <w:pPr>
              <w:ind w:firstLineChars="0" w:firstLine="0"/>
              <w:rPr>
                <w:rFonts w:eastAsia="仿宋" w:cs="Times New Roman"/>
                <w:b/>
                <w:color w:val="000000" w:themeColor="text1"/>
                <w:szCs w:val="28"/>
                <w:lang w:eastAsia="zh-Hans"/>
              </w:rPr>
            </w:pPr>
            <w:r w:rsidRPr="00F53813">
              <w:rPr>
                <w:rFonts w:eastAsia="仿宋" w:cs="Times New Roman"/>
                <w:b/>
                <w:color w:val="000000" w:themeColor="text1"/>
                <w:szCs w:val="28"/>
                <w:lang w:eastAsia="zh-Hans"/>
              </w:rPr>
              <w:t>执笔：</w:t>
            </w:r>
          </w:p>
        </w:tc>
      </w:tr>
      <w:tr w:rsidR="00F90147" w:rsidRPr="00F53813">
        <w:trPr>
          <w:trHeight w:val="425"/>
        </w:trPr>
        <w:tc>
          <w:tcPr>
            <w:tcW w:w="2114" w:type="dxa"/>
            <w:shd w:val="clear" w:color="auto" w:fill="auto"/>
            <w:noWrap/>
            <w:vAlign w:val="center"/>
          </w:tcPr>
          <w:p w:rsidR="00F90147" w:rsidRPr="00F53813" w:rsidRDefault="00AF08DC">
            <w:pPr>
              <w:ind w:firstLineChars="0" w:firstLine="0"/>
              <w:textAlignment w:val="center"/>
              <w:rPr>
                <w:rFonts w:eastAsia="仿宋" w:cs="Times New Roman"/>
                <w:color w:val="000000" w:themeColor="text1"/>
                <w:szCs w:val="28"/>
                <w:lang w:eastAsia="zh-Hans"/>
              </w:rPr>
            </w:pPr>
            <w:r w:rsidRPr="00F53813">
              <w:rPr>
                <w:rFonts w:eastAsia="仿宋" w:cs="Times New Roman"/>
                <w:color w:val="000000" w:themeColor="text1"/>
                <w:szCs w:val="28"/>
                <w:lang w:eastAsia="zh-Hans"/>
              </w:rPr>
              <w:t>蒋杰</w:t>
            </w:r>
          </w:p>
        </w:tc>
        <w:tc>
          <w:tcPr>
            <w:tcW w:w="3997" w:type="dxa"/>
            <w:shd w:val="clear" w:color="auto" w:fill="auto"/>
            <w:noWrap/>
            <w:vAlign w:val="center"/>
          </w:tcPr>
          <w:p w:rsidR="00F90147" w:rsidRPr="00F53813" w:rsidRDefault="00AF08DC">
            <w:pPr>
              <w:ind w:firstLineChars="0" w:firstLine="0"/>
              <w:textAlignment w:val="center"/>
              <w:rPr>
                <w:rFonts w:eastAsia="仿宋" w:cs="Times New Roman"/>
                <w:color w:val="000000" w:themeColor="text1"/>
                <w:szCs w:val="28"/>
                <w:lang w:eastAsia="zh-Hans"/>
              </w:rPr>
            </w:pPr>
            <w:r w:rsidRPr="00F53813">
              <w:rPr>
                <w:rFonts w:eastAsia="仿宋" w:cs="Times New Roman"/>
                <w:color w:val="000000" w:themeColor="text1"/>
                <w:szCs w:val="28"/>
                <w:lang w:eastAsia="zh-Hans"/>
              </w:rPr>
              <w:t>暨南大学</w:t>
            </w:r>
          </w:p>
        </w:tc>
        <w:tc>
          <w:tcPr>
            <w:tcW w:w="3260" w:type="dxa"/>
            <w:shd w:val="clear" w:color="auto" w:fill="auto"/>
            <w:noWrap/>
            <w:vAlign w:val="center"/>
          </w:tcPr>
          <w:p w:rsidR="00F90147" w:rsidRPr="00F53813" w:rsidRDefault="00AF08DC">
            <w:pPr>
              <w:ind w:firstLineChars="0" w:firstLine="0"/>
              <w:textAlignment w:val="center"/>
              <w:rPr>
                <w:rFonts w:eastAsia="仿宋" w:cs="Times New Roman"/>
                <w:color w:val="000000" w:themeColor="text1"/>
                <w:szCs w:val="28"/>
              </w:rPr>
            </w:pPr>
            <w:r w:rsidRPr="00F53813">
              <w:rPr>
                <w:rFonts w:eastAsia="仿宋" w:cs="Times New Roman"/>
                <w:color w:val="000000" w:themeColor="text1"/>
                <w:szCs w:val="28"/>
              </w:rPr>
              <w:t>教授</w:t>
            </w:r>
          </w:p>
        </w:tc>
      </w:tr>
      <w:tr w:rsidR="00F90147" w:rsidRPr="00F53813">
        <w:trPr>
          <w:trHeight w:val="425"/>
        </w:trPr>
        <w:tc>
          <w:tcPr>
            <w:tcW w:w="2114" w:type="dxa"/>
            <w:shd w:val="clear" w:color="auto" w:fill="auto"/>
            <w:noWrap/>
            <w:vAlign w:val="center"/>
          </w:tcPr>
          <w:p w:rsidR="00F90147" w:rsidRPr="00F53813" w:rsidRDefault="00AF08DC">
            <w:pPr>
              <w:ind w:firstLineChars="0" w:firstLine="0"/>
              <w:textAlignment w:val="center"/>
              <w:rPr>
                <w:rFonts w:eastAsia="仿宋" w:cs="Times New Roman"/>
                <w:color w:val="000000" w:themeColor="text1"/>
                <w:szCs w:val="28"/>
                <w:lang w:eastAsia="zh-Hans"/>
              </w:rPr>
            </w:pPr>
            <w:r w:rsidRPr="00F53813">
              <w:rPr>
                <w:rFonts w:eastAsia="仿宋" w:cs="Times New Roman"/>
                <w:color w:val="000000" w:themeColor="text1"/>
                <w:szCs w:val="28"/>
                <w:lang w:eastAsia="zh-Hans"/>
              </w:rPr>
              <w:t>唐洪梅</w:t>
            </w:r>
          </w:p>
        </w:tc>
        <w:tc>
          <w:tcPr>
            <w:tcW w:w="3997" w:type="dxa"/>
            <w:shd w:val="clear" w:color="auto" w:fill="auto"/>
            <w:noWrap/>
            <w:vAlign w:val="center"/>
          </w:tcPr>
          <w:p w:rsidR="00F90147" w:rsidRPr="00F53813" w:rsidRDefault="00AF08DC">
            <w:pPr>
              <w:ind w:firstLineChars="0" w:firstLine="0"/>
              <w:textAlignment w:val="center"/>
              <w:rPr>
                <w:rFonts w:eastAsia="仿宋" w:cs="Times New Roman"/>
                <w:color w:val="000000" w:themeColor="text1"/>
                <w:szCs w:val="28"/>
                <w:lang w:eastAsia="zh-Hans"/>
              </w:rPr>
            </w:pPr>
            <w:r w:rsidRPr="00F53813">
              <w:rPr>
                <w:rFonts w:eastAsia="仿宋" w:cs="Times New Roman"/>
                <w:color w:val="000000" w:themeColor="text1"/>
                <w:szCs w:val="28"/>
                <w:lang w:eastAsia="zh-Hans"/>
              </w:rPr>
              <w:t>广州中医药大学第一附属医院</w:t>
            </w:r>
          </w:p>
        </w:tc>
        <w:tc>
          <w:tcPr>
            <w:tcW w:w="3260" w:type="dxa"/>
            <w:shd w:val="clear" w:color="auto" w:fill="auto"/>
            <w:noWrap/>
            <w:vAlign w:val="center"/>
          </w:tcPr>
          <w:p w:rsidR="00F90147" w:rsidRPr="00F53813" w:rsidRDefault="00AF08DC">
            <w:pPr>
              <w:ind w:firstLineChars="0" w:firstLine="0"/>
              <w:textAlignment w:val="center"/>
              <w:rPr>
                <w:rFonts w:eastAsia="仿宋" w:cs="Times New Roman"/>
                <w:color w:val="000000" w:themeColor="text1"/>
                <w:szCs w:val="28"/>
                <w:lang w:eastAsia="zh-Hans"/>
              </w:rPr>
            </w:pPr>
            <w:r w:rsidRPr="00F53813">
              <w:rPr>
                <w:rFonts w:eastAsia="仿宋" w:cs="Times New Roman"/>
                <w:color w:val="000000" w:themeColor="text1"/>
                <w:szCs w:val="28"/>
                <w:lang w:eastAsia="zh-Hans"/>
              </w:rPr>
              <w:t>主任中药师</w:t>
            </w:r>
          </w:p>
        </w:tc>
      </w:tr>
      <w:tr w:rsidR="00F90147" w:rsidRPr="00F53813">
        <w:trPr>
          <w:trHeight w:val="425"/>
        </w:trPr>
        <w:tc>
          <w:tcPr>
            <w:tcW w:w="2114" w:type="dxa"/>
            <w:shd w:val="clear" w:color="auto" w:fill="auto"/>
            <w:noWrap/>
            <w:vAlign w:val="center"/>
          </w:tcPr>
          <w:p w:rsidR="00F90147" w:rsidRPr="00F53813" w:rsidRDefault="00AF08DC">
            <w:pPr>
              <w:ind w:firstLineChars="0" w:firstLine="0"/>
              <w:textAlignment w:val="center"/>
              <w:rPr>
                <w:rFonts w:eastAsia="仿宋" w:cs="Times New Roman"/>
                <w:color w:val="000000" w:themeColor="text1"/>
                <w:szCs w:val="28"/>
                <w:lang w:eastAsia="zh-Hans"/>
              </w:rPr>
            </w:pPr>
            <w:r w:rsidRPr="00F53813">
              <w:rPr>
                <w:rFonts w:eastAsia="仿宋" w:cs="Times New Roman"/>
                <w:color w:val="000000" w:themeColor="text1"/>
                <w:szCs w:val="28"/>
                <w:lang w:eastAsia="zh-Hans"/>
              </w:rPr>
              <w:t>伍俊妍</w:t>
            </w:r>
          </w:p>
        </w:tc>
        <w:tc>
          <w:tcPr>
            <w:tcW w:w="3997" w:type="dxa"/>
            <w:shd w:val="clear" w:color="auto" w:fill="auto"/>
            <w:noWrap/>
            <w:vAlign w:val="center"/>
          </w:tcPr>
          <w:p w:rsidR="00F90147" w:rsidRPr="00F53813" w:rsidRDefault="00AF08DC">
            <w:pPr>
              <w:ind w:firstLineChars="0" w:firstLine="0"/>
              <w:textAlignment w:val="center"/>
              <w:rPr>
                <w:rFonts w:eastAsia="仿宋" w:cs="Times New Roman"/>
                <w:color w:val="000000" w:themeColor="text1"/>
                <w:szCs w:val="28"/>
                <w:lang w:eastAsia="zh-Hans"/>
              </w:rPr>
            </w:pPr>
            <w:r w:rsidRPr="00F53813">
              <w:rPr>
                <w:rFonts w:eastAsia="仿宋" w:cs="Times New Roman"/>
                <w:color w:val="000000" w:themeColor="text1"/>
                <w:szCs w:val="28"/>
                <w:lang w:eastAsia="zh-Hans"/>
              </w:rPr>
              <w:t>中山大学孙逸仙纪念医院</w:t>
            </w:r>
          </w:p>
        </w:tc>
        <w:tc>
          <w:tcPr>
            <w:tcW w:w="3260" w:type="dxa"/>
            <w:shd w:val="clear" w:color="auto" w:fill="auto"/>
            <w:noWrap/>
            <w:vAlign w:val="center"/>
          </w:tcPr>
          <w:p w:rsidR="00F90147" w:rsidRPr="00F53813" w:rsidRDefault="00AF08DC">
            <w:pPr>
              <w:ind w:firstLineChars="0" w:firstLine="0"/>
              <w:textAlignment w:val="center"/>
              <w:rPr>
                <w:rFonts w:eastAsia="仿宋" w:cs="Times New Roman"/>
                <w:color w:val="000000" w:themeColor="text1"/>
                <w:szCs w:val="28"/>
                <w:lang w:eastAsia="zh-Hans"/>
              </w:rPr>
            </w:pPr>
            <w:r w:rsidRPr="00F53813">
              <w:rPr>
                <w:rFonts w:eastAsia="仿宋" w:cs="Times New Roman"/>
                <w:color w:val="000000" w:themeColor="text1"/>
                <w:szCs w:val="28"/>
                <w:lang w:eastAsia="zh-Hans"/>
              </w:rPr>
              <w:t>主任药师</w:t>
            </w:r>
          </w:p>
        </w:tc>
      </w:tr>
      <w:tr w:rsidR="00F90147" w:rsidRPr="00F53813">
        <w:trPr>
          <w:trHeight w:val="425"/>
        </w:trPr>
        <w:tc>
          <w:tcPr>
            <w:tcW w:w="9371" w:type="dxa"/>
            <w:gridSpan w:val="3"/>
            <w:shd w:val="clear" w:color="auto" w:fill="auto"/>
            <w:noWrap/>
            <w:vAlign w:val="center"/>
          </w:tcPr>
          <w:p w:rsidR="00F90147" w:rsidRPr="00F53813" w:rsidRDefault="00AF08DC">
            <w:pPr>
              <w:ind w:firstLineChars="0" w:firstLine="0"/>
              <w:textAlignment w:val="center"/>
              <w:rPr>
                <w:rFonts w:eastAsia="仿宋" w:cs="Times New Roman"/>
                <w:b/>
                <w:color w:val="000000" w:themeColor="text1"/>
                <w:szCs w:val="28"/>
                <w:lang w:eastAsia="zh-Hans"/>
              </w:rPr>
            </w:pPr>
            <w:r w:rsidRPr="00F53813">
              <w:rPr>
                <w:rFonts w:eastAsia="仿宋" w:cs="Times New Roman"/>
                <w:b/>
                <w:color w:val="000000" w:themeColor="text1"/>
                <w:szCs w:val="28"/>
                <w:lang w:eastAsia="zh-Hans"/>
              </w:rPr>
              <w:t>成员（以姓氏</w:t>
            </w:r>
            <w:r w:rsidRPr="00F53813">
              <w:rPr>
                <w:rFonts w:eastAsia="仿宋" w:cs="Times New Roman"/>
                <w:b/>
                <w:color w:val="000000" w:themeColor="text1"/>
                <w:szCs w:val="28"/>
              </w:rPr>
              <w:t>笔画</w:t>
            </w:r>
            <w:r w:rsidRPr="00F53813">
              <w:rPr>
                <w:rFonts w:eastAsia="仿宋" w:cs="Times New Roman"/>
                <w:b/>
                <w:color w:val="000000" w:themeColor="text1"/>
                <w:szCs w:val="28"/>
                <w:lang w:eastAsia="zh-Hans"/>
              </w:rPr>
              <w:t>为序）：</w:t>
            </w:r>
          </w:p>
        </w:tc>
      </w:tr>
      <w:tr w:rsidR="00F90147" w:rsidRPr="00F53813">
        <w:trPr>
          <w:trHeight w:val="425"/>
        </w:trPr>
        <w:tc>
          <w:tcPr>
            <w:tcW w:w="2114" w:type="dxa"/>
            <w:shd w:val="clear" w:color="auto" w:fill="auto"/>
            <w:noWrap/>
            <w:vAlign w:val="center"/>
          </w:tcPr>
          <w:p w:rsidR="00F90147" w:rsidRPr="00F53813" w:rsidRDefault="00AF08DC">
            <w:pPr>
              <w:ind w:firstLineChars="0" w:firstLine="0"/>
              <w:textAlignment w:val="center"/>
              <w:rPr>
                <w:rFonts w:eastAsia="仿宋" w:cs="Times New Roman"/>
                <w:color w:val="000000" w:themeColor="text1"/>
                <w:szCs w:val="28"/>
                <w:lang w:eastAsia="zh-Hans"/>
              </w:rPr>
            </w:pPr>
            <w:r w:rsidRPr="00F53813">
              <w:rPr>
                <w:rFonts w:eastAsia="仿宋" w:cs="Times New Roman"/>
                <w:color w:val="000000" w:themeColor="text1"/>
                <w:szCs w:val="28"/>
                <w:lang w:eastAsia="zh-Hans"/>
              </w:rPr>
              <w:t>王穗琼</w:t>
            </w:r>
          </w:p>
        </w:tc>
        <w:tc>
          <w:tcPr>
            <w:tcW w:w="3997" w:type="dxa"/>
            <w:shd w:val="clear" w:color="auto" w:fill="auto"/>
            <w:noWrap/>
            <w:vAlign w:val="center"/>
          </w:tcPr>
          <w:p w:rsidR="00F90147" w:rsidRPr="00F53813" w:rsidRDefault="00AF08DC">
            <w:pPr>
              <w:ind w:firstLineChars="0" w:firstLine="0"/>
              <w:textAlignment w:val="center"/>
              <w:rPr>
                <w:rFonts w:eastAsia="仿宋" w:cs="Times New Roman"/>
                <w:color w:val="000000" w:themeColor="text1"/>
                <w:szCs w:val="28"/>
                <w:lang w:eastAsia="zh-Hans"/>
              </w:rPr>
            </w:pPr>
            <w:r w:rsidRPr="00F53813">
              <w:rPr>
                <w:rFonts w:eastAsia="仿宋" w:cs="Times New Roman"/>
                <w:color w:val="000000" w:themeColor="text1"/>
                <w:szCs w:val="28"/>
                <w:lang w:eastAsia="zh-Hans"/>
              </w:rPr>
              <w:t>广东省妇幼保健院</w:t>
            </w:r>
          </w:p>
        </w:tc>
        <w:tc>
          <w:tcPr>
            <w:tcW w:w="3260" w:type="dxa"/>
            <w:shd w:val="clear" w:color="auto" w:fill="auto"/>
            <w:noWrap/>
            <w:vAlign w:val="center"/>
          </w:tcPr>
          <w:p w:rsidR="00F90147" w:rsidRPr="00F53813" w:rsidRDefault="00AF08DC">
            <w:pPr>
              <w:ind w:firstLineChars="0" w:firstLine="0"/>
              <w:textAlignment w:val="center"/>
              <w:rPr>
                <w:rFonts w:eastAsia="仿宋" w:cs="Times New Roman"/>
                <w:color w:val="000000" w:themeColor="text1"/>
                <w:szCs w:val="28"/>
                <w:lang w:eastAsia="zh-Hans"/>
              </w:rPr>
            </w:pPr>
            <w:r w:rsidRPr="00F53813">
              <w:rPr>
                <w:rFonts w:eastAsia="仿宋" w:cs="Times New Roman"/>
                <w:color w:val="000000" w:themeColor="text1"/>
                <w:szCs w:val="28"/>
                <w:lang w:eastAsia="zh-Hans"/>
              </w:rPr>
              <w:t>主任药师</w:t>
            </w:r>
          </w:p>
        </w:tc>
      </w:tr>
      <w:tr w:rsidR="00F90147" w:rsidRPr="00F53813">
        <w:trPr>
          <w:trHeight w:val="425"/>
        </w:trPr>
        <w:tc>
          <w:tcPr>
            <w:tcW w:w="2114" w:type="dxa"/>
            <w:shd w:val="clear" w:color="auto" w:fill="auto"/>
            <w:noWrap/>
            <w:vAlign w:val="center"/>
          </w:tcPr>
          <w:p w:rsidR="00F90147" w:rsidRPr="00F53813" w:rsidRDefault="00AF08DC">
            <w:pPr>
              <w:ind w:firstLineChars="0" w:firstLine="0"/>
              <w:textAlignment w:val="center"/>
              <w:rPr>
                <w:rFonts w:eastAsia="仿宋" w:cs="Times New Roman"/>
                <w:color w:val="000000" w:themeColor="text1"/>
                <w:szCs w:val="28"/>
                <w:lang w:eastAsia="zh-Hans"/>
              </w:rPr>
            </w:pPr>
            <w:r w:rsidRPr="00F53813">
              <w:rPr>
                <w:rFonts w:eastAsia="仿宋" w:cs="Times New Roman"/>
                <w:color w:val="000000" w:themeColor="text1"/>
                <w:szCs w:val="28"/>
                <w:lang w:eastAsia="zh-Hans"/>
              </w:rPr>
              <w:t>王勇</w:t>
            </w:r>
          </w:p>
        </w:tc>
        <w:tc>
          <w:tcPr>
            <w:tcW w:w="3997" w:type="dxa"/>
            <w:shd w:val="clear" w:color="auto" w:fill="auto"/>
            <w:noWrap/>
            <w:vAlign w:val="center"/>
          </w:tcPr>
          <w:p w:rsidR="00F90147" w:rsidRPr="00F53813" w:rsidRDefault="00AF08DC">
            <w:pPr>
              <w:ind w:firstLineChars="0" w:firstLine="0"/>
              <w:textAlignment w:val="center"/>
              <w:rPr>
                <w:rFonts w:eastAsia="仿宋" w:cs="Times New Roman"/>
                <w:color w:val="000000" w:themeColor="text1"/>
                <w:szCs w:val="28"/>
                <w:lang w:eastAsia="zh-Hans"/>
              </w:rPr>
            </w:pPr>
            <w:r w:rsidRPr="00F53813">
              <w:rPr>
                <w:rFonts w:eastAsia="仿宋" w:cs="Times New Roman"/>
                <w:color w:val="000000" w:themeColor="text1"/>
                <w:szCs w:val="28"/>
                <w:lang w:eastAsia="zh-Hans"/>
              </w:rPr>
              <w:t>南方医科大学珠江医院</w:t>
            </w:r>
          </w:p>
        </w:tc>
        <w:tc>
          <w:tcPr>
            <w:tcW w:w="3260" w:type="dxa"/>
            <w:shd w:val="clear" w:color="auto" w:fill="auto"/>
            <w:noWrap/>
            <w:vAlign w:val="center"/>
          </w:tcPr>
          <w:p w:rsidR="00F90147" w:rsidRPr="00F53813" w:rsidRDefault="00AF08DC">
            <w:pPr>
              <w:ind w:firstLineChars="0" w:firstLine="0"/>
              <w:textAlignment w:val="center"/>
              <w:rPr>
                <w:rFonts w:eastAsia="仿宋" w:cs="Times New Roman"/>
                <w:color w:val="000000" w:themeColor="text1"/>
                <w:szCs w:val="28"/>
              </w:rPr>
            </w:pPr>
            <w:r w:rsidRPr="00F53813">
              <w:rPr>
                <w:rFonts w:eastAsia="仿宋" w:cs="Times New Roman"/>
                <w:color w:val="000000" w:themeColor="text1"/>
                <w:szCs w:val="28"/>
              </w:rPr>
              <w:t>教授</w:t>
            </w:r>
          </w:p>
        </w:tc>
      </w:tr>
      <w:tr w:rsidR="00F90147" w:rsidRPr="00F53813">
        <w:trPr>
          <w:trHeight w:val="425"/>
        </w:trPr>
        <w:tc>
          <w:tcPr>
            <w:tcW w:w="2114" w:type="dxa"/>
            <w:shd w:val="clear" w:color="auto" w:fill="auto"/>
            <w:noWrap/>
            <w:vAlign w:val="center"/>
          </w:tcPr>
          <w:p w:rsidR="00F90147" w:rsidRPr="00F53813" w:rsidRDefault="00AF08DC">
            <w:pPr>
              <w:ind w:firstLineChars="0" w:firstLine="0"/>
              <w:textAlignment w:val="center"/>
              <w:rPr>
                <w:rFonts w:eastAsia="仿宋" w:cs="Times New Roman"/>
                <w:color w:val="000000" w:themeColor="text1"/>
                <w:szCs w:val="28"/>
                <w:lang w:eastAsia="zh-Hans"/>
              </w:rPr>
            </w:pPr>
            <w:r w:rsidRPr="00F53813">
              <w:rPr>
                <w:rFonts w:eastAsia="仿宋" w:cs="Times New Roman"/>
                <w:color w:val="000000" w:themeColor="text1"/>
                <w:szCs w:val="28"/>
                <w:lang w:eastAsia="zh-Hans"/>
              </w:rPr>
              <w:t>支国舟</w:t>
            </w:r>
          </w:p>
        </w:tc>
        <w:tc>
          <w:tcPr>
            <w:tcW w:w="3997" w:type="dxa"/>
            <w:shd w:val="clear" w:color="auto" w:fill="auto"/>
            <w:noWrap/>
            <w:vAlign w:val="center"/>
          </w:tcPr>
          <w:p w:rsidR="00F90147" w:rsidRPr="00F53813" w:rsidRDefault="00AF08DC">
            <w:pPr>
              <w:ind w:firstLineChars="0" w:firstLine="0"/>
              <w:textAlignment w:val="center"/>
              <w:rPr>
                <w:rFonts w:eastAsia="仿宋" w:cs="Times New Roman"/>
                <w:color w:val="000000" w:themeColor="text1"/>
                <w:szCs w:val="28"/>
                <w:lang w:eastAsia="zh-Hans"/>
              </w:rPr>
            </w:pPr>
            <w:r w:rsidRPr="00F53813">
              <w:rPr>
                <w:rFonts w:eastAsia="仿宋" w:cs="Times New Roman"/>
                <w:color w:val="000000" w:themeColor="text1"/>
                <w:szCs w:val="28"/>
                <w:lang w:eastAsia="zh-Hans"/>
              </w:rPr>
              <w:t>南方医科大学珠江医院</w:t>
            </w:r>
          </w:p>
        </w:tc>
        <w:tc>
          <w:tcPr>
            <w:tcW w:w="3260" w:type="dxa"/>
            <w:shd w:val="clear" w:color="auto" w:fill="auto"/>
            <w:noWrap/>
            <w:vAlign w:val="center"/>
          </w:tcPr>
          <w:p w:rsidR="00F90147" w:rsidRPr="00F53813" w:rsidRDefault="00AF08DC">
            <w:pPr>
              <w:ind w:firstLineChars="0" w:firstLine="0"/>
              <w:textAlignment w:val="center"/>
              <w:rPr>
                <w:rFonts w:eastAsia="仿宋" w:cs="Times New Roman"/>
                <w:color w:val="000000" w:themeColor="text1"/>
                <w:szCs w:val="28"/>
                <w:lang w:eastAsia="zh-Hans"/>
              </w:rPr>
            </w:pPr>
            <w:r w:rsidRPr="00F53813">
              <w:rPr>
                <w:rFonts w:eastAsia="仿宋" w:cs="Times New Roman"/>
                <w:color w:val="000000" w:themeColor="text1"/>
                <w:szCs w:val="28"/>
                <w:lang w:eastAsia="zh-Hans"/>
              </w:rPr>
              <w:t>研究员</w:t>
            </w:r>
          </w:p>
        </w:tc>
      </w:tr>
      <w:tr w:rsidR="00F90147" w:rsidRPr="00F53813">
        <w:trPr>
          <w:trHeight w:val="425"/>
        </w:trPr>
        <w:tc>
          <w:tcPr>
            <w:tcW w:w="2114" w:type="dxa"/>
            <w:shd w:val="clear" w:color="auto" w:fill="auto"/>
            <w:noWrap/>
            <w:vAlign w:val="center"/>
          </w:tcPr>
          <w:p w:rsidR="00F90147" w:rsidRPr="00F53813" w:rsidRDefault="00AF08DC">
            <w:pPr>
              <w:ind w:firstLineChars="0" w:firstLine="0"/>
              <w:textAlignment w:val="center"/>
              <w:rPr>
                <w:rFonts w:eastAsia="仿宋" w:cs="Times New Roman"/>
                <w:color w:val="000000" w:themeColor="text1"/>
                <w:szCs w:val="28"/>
                <w:lang w:eastAsia="zh-Hans"/>
              </w:rPr>
            </w:pPr>
            <w:r w:rsidRPr="00F53813">
              <w:rPr>
                <w:rFonts w:eastAsia="仿宋" w:cs="Times New Roman"/>
                <w:color w:val="000000" w:themeColor="text1"/>
                <w:szCs w:val="28"/>
                <w:lang w:eastAsia="zh-Hans"/>
              </w:rPr>
              <w:t>朱江华</w:t>
            </w:r>
          </w:p>
        </w:tc>
        <w:tc>
          <w:tcPr>
            <w:tcW w:w="3997" w:type="dxa"/>
            <w:shd w:val="clear" w:color="auto" w:fill="auto"/>
            <w:noWrap/>
            <w:vAlign w:val="center"/>
          </w:tcPr>
          <w:p w:rsidR="00F90147" w:rsidRPr="00F53813" w:rsidRDefault="00AF08DC">
            <w:pPr>
              <w:ind w:firstLineChars="0" w:firstLine="0"/>
              <w:textAlignment w:val="center"/>
              <w:rPr>
                <w:rFonts w:eastAsia="仿宋" w:cs="Times New Roman"/>
                <w:color w:val="000000" w:themeColor="text1"/>
                <w:szCs w:val="28"/>
                <w:lang w:eastAsia="zh-Hans"/>
              </w:rPr>
            </w:pPr>
            <w:r w:rsidRPr="00F53813">
              <w:rPr>
                <w:rFonts w:eastAsia="仿宋" w:cs="Times New Roman"/>
                <w:color w:val="000000" w:themeColor="text1"/>
                <w:szCs w:val="28"/>
                <w:lang w:eastAsia="zh-Hans"/>
              </w:rPr>
              <w:t>佛山市妇幼保健院</w:t>
            </w:r>
          </w:p>
        </w:tc>
        <w:tc>
          <w:tcPr>
            <w:tcW w:w="3260" w:type="dxa"/>
            <w:shd w:val="clear" w:color="auto" w:fill="auto"/>
            <w:noWrap/>
            <w:vAlign w:val="center"/>
          </w:tcPr>
          <w:p w:rsidR="00F90147" w:rsidRPr="00F53813" w:rsidRDefault="00AF08DC">
            <w:pPr>
              <w:ind w:firstLineChars="0" w:firstLine="0"/>
              <w:textAlignment w:val="center"/>
              <w:rPr>
                <w:rFonts w:eastAsia="仿宋" w:cs="Times New Roman"/>
                <w:color w:val="000000" w:themeColor="text1"/>
                <w:szCs w:val="28"/>
                <w:lang w:eastAsia="zh-Hans"/>
              </w:rPr>
            </w:pPr>
            <w:r w:rsidRPr="00F53813">
              <w:rPr>
                <w:rFonts w:eastAsia="仿宋" w:cs="Times New Roman"/>
                <w:color w:val="000000" w:themeColor="text1"/>
                <w:szCs w:val="28"/>
              </w:rPr>
              <w:t>副</w:t>
            </w:r>
            <w:r w:rsidRPr="00F53813">
              <w:rPr>
                <w:rFonts w:eastAsia="仿宋" w:cs="Times New Roman"/>
                <w:color w:val="000000" w:themeColor="text1"/>
                <w:szCs w:val="28"/>
                <w:lang w:eastAsia="zh-Hans"/>
              </w:rPr>
              <w:t>主任药师</w:t>
            </w:r>
          </w:p>
        </w:tc>
      </w:tr>
      <w:tr w:rsidR="00F90147" w:rsidRPr="00F53813">
        <w:trPr>
          <w:trHeight w:val="425"/>
        </w:trPr>
        <w:tc>
          <w:tcPr>
            <w:tcW w:w="2114" w:type="dxa"/>
            <w:shd w:val="clear" w:color="auto" w:fill="auto"/>
            <w:noWrap/>
            <w:vAlign w:val="center"/>
          </w:tcPr>
          <w:p w:rsidR="00F90147" w:rsidRPr="00F53813" w:rsidRDefault="00AF08DC">
            <w:pPr>
              <w:ind w:firstLineChars="0" w:firstLine="0"/>
              <w:textAlignment w:val="center"/>
              <w:rPr>
                <w:rFonts w:eastAsia="仿宋" w:cs="Times New Roman"/>
                <w:color w:val="000000" w:themeColor="text1"/>
                <w:szCs w:val="28"/>
                <w:lang w:eastAsia="zh-Hans"/>
              </w:rPr>
            </w:pPr>
            <w:r w:rsidRPr="00F53813">
              <w:rPr>
                <w:rFonts w:eastAsia="仿宋" w:cs="Times New Roman"/>
                <w:color w:val="000000" w:themeColor="text1"/>
                <w:szCs w:val="28"/>
              </w:rPr>
              <w:t>刘敬</w:t>
            </w:r>
          </w:p>
        </w:tc>
        <w:tc>
          <w:tcPr>
            <w:tcW w:w="3997" w:type="dxa"/>
            <w:shd w:val="clear" w:color="auto" w:fill="auto"/>
            <w:noWrap/>
            <w:vAlign w:val="center"/>
          </w:tcPr>
          <w:p w:rsidR="00F90147" w:rsidRPr="00F53813" w:rsidRDefault="00AF08DC">
            <w:pPr>
              <w:ind w:firstLineChars="0" w:firstLine="0"/>
              <w:textAlignment w:val="center"/>
              <w:rPr>
                <w:rFonts w:eastAsia="仿宋" w:cs="Times New Roman"/>
                <w:color w:val="000000" w:themeColor="text1"/>
                <w:szCs w:val="28"/>
                <w:lang w:eastAsia="zh-Hans"/>
              </w:rPr>
            </w:pPr>
            <w:r w:rsidRPr="00F53813">
              <w:rPr>
                <w:rFonts w:eastAsia="仿宋" w:cs="Times New Roman"/>
                <w:color w:val="000000" w:themeColor="text1"/>
                <w:szCs w:val="28"/>
              </w:rPr>
              <w:t>广州市第一人民医院</w:t>
            </w:r>
          </w:p>
        </w:tc>
        <w:tc>
          <w:tcPr>
            <w:tcW w:w="3260" w:type="dxa"/>
            <w:shd w:val="clear" w:color="auto" w:fill="auto"/>
            <w:noWrap/>
            <w:vAlign w:val="center"/>
          </w:tcPr>
          <w:p w:rsidR="00F90147" w:rsidRPr="00F53813" w:rsidRDefault="00AF08DC">
            <w:pPr>
              <w:ind w:firstLineChars="0" w:firstLine="0"/>
              <w:textAlignment w:val="center"/>
              <w:rPr>
                <w:rFonts w:eastAsia="仿宋" w:cs="Times New Roman"/>
                <w:color w:val="000000" w:themeColor="text1"/>
                <w:szCs w:val="28"/>
                <w:highlight w:val="yellow"/>
                <w:lang w:eastAsia="zh-Hans"/>
              </w:rPr>
            </w:pPr>
            <w:r w:rsidRPr="00F53813">
              <w:rPr>
                <w:rFonts w:eastAsia="仿宋" w:cs="Times New Roman"/>
                <w:color w:val="000000" w:themeColor="text1"/>
                <w:szCs w:val="28"/>
                <w:lang w:eastAsia="zh-Hans"/>
              </w:rPr>
              <w:t>高级经济师</w:t>
            </w:r>
          </w:p>
        </w:tc>
      </w:tr>
      <w:tr w:rsidR="00F90147" w:rsidRPr="00F53813">
        <w:trPr>
          <w:trHeight w:val="425"/>
        </w:trPr>
        <w:tc>
          <w:tcPr>
            <w:tcW w:w="2114" w:type="dxa"/>
            <w:shd w:val="clear" w:color="auto" w:fill="auto"/>
            <w:noWrap/>
            <w:vAlign w:val="center"/>
          </w:tcPr>
          <w:p w:rsidR="00F90147" w:rsidRPr="00F53813" w:rsidRDefault="00AF08DC">
            <w:pPr>
              <w:ind w:firstLineChars="0" w:firstLine="0"/>
              <w:textAlignment w:val="center"/>
              <w:rPr>
                <w:rFonts w:eastAsia="仿宋" w:cs="Times New Roman"/>
                <w:color w:val="000000" w:themeColor="text1"/>
                <w:szCs w:val="28"/>
                <w:lang w:eastAsia="zh-Hans"/>
              </w:rPr>
            </w:pPr>
            <w:r w:rsidRPr="00F53813">
              <w:rPr>
                <w:rFonts w:eastAsia="仿宋" w:cs="Times New Roman"/>
                <w:color w:val="000000" w:themeColor="text1"/>
                <w:szCs w:val="28"/>
                <w:lang w:eastAsia="zh-Hans"/>
              </w:rPr>
              <w:t>张诚光</w:t>
            </w:r>
          </w:p>
        </w:tc>
        <w:tc>
          <w:tcPr>
            <w:tcW w:w="3997" w:type="dxa"/>
            <w:shd w:val="clear" w:color="auto" w:fill="auto"/>
            <w:noWrap/>
            <w:vAlign w:val="center"/>
          </w:tcPr>
          <w:p w:rsidR="00F90147" w:rsidRPr="00F53813" w:rsidRDefault="00AF08DC">
            <w:pPr>
              <w:ind w:firstLineChars="0" w:firstLine="0"/>
              <w:textAlignment w:val="center"/>
              <w:rPr>
                <w:rFonts w:eastAsia="仿宋" w:cs="Times New Roman"/>
                <w:color w:val="000000" w:themeColor="text1"/>
                <w:szCs w:val="28"/>
                <w:lang w:eastAsia="zh-Hans"/>
              </w:rPr>
            </w:pPr>
            <w:r w:rsidRPr="00F53813">
              <w:rPr>
                <w:rFonts w:eastAsia="仿宋" w:cs="Times New Roman"/>
                <w:color w:val="000000" w:themeColor="text1"/>
                <w:szCs w:val="28"/>
                <w:lang w:eastAsia="zh-Hans"/>
              </w:rPr>
              <w:t>广东省第二中医院</w:t>
            </w:r>
          </w:p>
        </w:tc>
        <w:tc>
          <w:tcPr>
            <w:tcW w:w="3260" w:type="dxa"/>
            <w:shd w:val="clear" w:color="auto" w:fill="auto"/>
            <w:noWrap/>
            <w:vAlign w:val="center"/>
          </w:tcPr>
          <w:p w:rsidR="00F90147" w:rsidRPr="00F53813" w:rsidRDefault="00AF08DC">
            <w:pPr>
              <w:ind w:firstLineChars="0" w:firstLine="0"/>
              <w:textAlignment w:val="center"/>
              <w:rPr>
                <w:rFonts w:eastAsia="仿宋" w:cs="Times New Roman"/>
                <w:color w:val="000000" w:themeColor="text1"/>
                <w:szCs w:val="28"/>
                <w:lang w:eastAsia="zh-Hans"/>
              </w:rPr>
            </w:pPr>
            <w:r w:rsidRPr="00F53813">
              <w:rPr>
                <w:rFonts w:eastAsia="仿宋" w:cs="Times New Roman"/>
                <w:color w:val="000000" w:themeColor="text1"/>
                <w:szCs w:val="28"/>
                <w:lang w:eastAsia="zh-Hans"/>
              </w:rPr>
              <w:t>主任中药师</w:t>
            </w:r>
          </w:p>
        </w:tc>
      </w:tr>
      <w:tr w:rsidR="00F90147" w:rsidRPr="00F53813">
        <w:trPr>
          <w:trHeight w:val="425"/>
        </w:trPr>
        <w:tc>
          <w:tcPr>
            <w:tcW w:w="2114" w:type="dxa"/>
            <w:shd w:val="clear" w:color="auto" w:fill="auto"/>
            <w:noWrap/>
            <w:vAlign w:val="center"/>
          </w:tcPr>
          <w:p w:rsidR="00F90147" w:rsidRPr="00F53813" w:rsidRDefault="00AF08DC">
            <w:pPr>
              <w:ind w:firstLineChars="0" w:firstLine="0"/>
              <w:textAlignment w:val="center"/>
              <w:rPr>
                <w:rFonts w:eastAsia="仿宋" w:cs="Times New Roman"/>
                <w:color w:val="000000" w:themeColor="text1"/>
                <w:szCs w:val="28"/>
              </w:rPr>
            </w:pPr>
            <w:r w:rsidRPr="00F53813">
              <w:rPr>
                <w:rFonts w:eastAsia="仿宋" w:cs="Times New Roman"/>
                <w:color w:val="000000" w:themeColor="text1"/>
                <w:szCs w:val="28"/>
              </w:rPr>
              <w:t>麦海燕</w:t>
            </w:r>
          </w:p>
        </w:tc>
        <w:tc>
          <w:tcPr>
            <w:tcW w:w="3997" w:type="dxa"/>
            <w:shd w:val="clear" w:color="auto" w:fill="auto"/>
            <w:noWrap/>
            <w:vAlign w:val="center"/>
          </w:tcPr>
          <w:p w:rsidR="00F90147" w:rsidRPr="00F53813" w:rsidRDefault="00AF08DC">
            <w:pPr>
              <w:ind w:firstLineChars="0" w:firstLine="0"/>
              <w:textAlignment w:val="center"/>
              <w:rPr>
                <w:rFonts w:eastAsia="仿宋" w:cs="Times New Roman"/>
                <w:color w:val="000000" w:themeColor="text1"/>
                <w:szCs w:val="28"/>
                <w:lang w:eastAsia="zh-Hans"/>
              </w:rPr>
            </w:pPr>
            <w:r w:rsidRPr="00F53813">
              <w:rPr>
                <w:rFonts w:eastAsia="仿宋" w:cs="Times New Roman"/>
                <w:color w:val="000000" w:themeColor="text1"/>
                <w:szCs w:val="28"/>
                <w:lang w:eastAsia="zh-Hans"/>
              </w:rPr>
              <w:t>中山大学附属第三医院</w:t>
            </w:r>
          </w:p>
        </w:tc>
        <w:tc>
          <w:tcPr>
            <w:tcW w:w="3260" w:type="dxa"/>
            <w:shd w:val="clear" w:color="auto" w:fill="auto"/>
            <w:noWrap/>
            <w:vAlign w:val="center"/>
          </w:tcPr>
          <w:p w:rsidR="00F90147" w:rsidRPr="00F53813" w:rsidRDefault="00AF08DC">
            <w:pPr>
              <w:ind w:firstLineChars="0" w:firstLine="0"/>
              <w:textAlignment w:val="center"/>
              <w:rPr>
                <w:rFonts w:eastAsia="仿宋" w:cs="Times New Roman"/>
                <w:color w:val="000000" w:themeColor="text1"/>
                <w:szCs w:val="28"/>
                <w:lang w:eastAsia="zh-Hans"/>
              </w:rPr>
            </w:pPr>
            <w:r w:rsidRPr="00F53813">
              <w:rPr>
                <w:rFonts w:eastAsia="仿宋" w:cs="Times New Roman"/>
                <w:color w:val="000000" w:themeColor="text1"/>
                <w:szCs w:val="28"/>
                <w:lang w:eastAsia="zh-Hans"/>
              </w:rPr>
              <w:t>副主任药师</w:t>
            </w:r>
          </w:p>
        </w:tc>
      </w:tr>
      <w:tr w:rsidR="00F90147" w:rsidRPr="00F53813">
        <w:trPr>
          <w:trHeight w:val="425"/>
        </w:trPr>
        <w:tc>
          <w:tcPr>
            <w:tcW w:w="2114" w:type="dxa"/>
            <w:shd w:val="clear" w:color="auto" w:fill="auto"/>
            <w:noWrap/>
            <w:vAlign w:val="center"/>
          </w:tcPr>
          <w:p w:rsidR="00F90147" w:rsidRPr="00F53813" w:rsidRDefault="00AF08DC">
            <w:pPr>
              <w:ind w:firstLineChars="0" w:firstLine="0"/>
              <w:textAlignment w:val="center"/>
              <w:rPr>
                <w:rFonts w:eastAsia="仿宋" w:cs="Times New Roman"/>
                <w:color w:val="000000" w:themeColor="text1"/>
                <w:szCs w:val="28"/>
                <w:lang w:eastAsia="zh-Hans"/>
              </w:rPr>
            </w:pPr>
            <w:r w:rsidRPr="00F53813">
              <w:rPr>
                <w:rFonts w:eastAsia="仿宋" w:cs="Times New Roman"/>
                <w:color w:val="000000" w:themeColor="text1"/>
                <w:szCs w:val="28"/>
                <w:lang w:eastAsia="zh-Hans"/>
              </w:rPr>
              <w:lastRenderedPageBreak/>
              <w:t>林华</w:t>
            </w:r>
          </w:p>
        </w:tc>
        <w:tc>
          <w:tcPr>
            <w:tcW w:w="3997" w:type="dxa"/>
            <w:shd w:val="clear" w:color="auto" w:fill="auto"/>
            <w:noWrap/>
            <w:vAlign w:val="center"/>
          </w:tcPr>
          <w:p w:rsidR="00F90147" w:rsidRPr="00F53813" w:rsidRDefault="00AF08DC">
            <w:pPr>
              <w:ind w:firstLineChars="0" w:firstLine="0"/>
              <w:textAlignment w:val="center"/>
              <w:rPr>
                <w:rFonts w:eastAsia="仿宋" w:cs="Times New Roman"/>
                <w:color w:val="000000" w:themeColor="text1"/>
                <w:szCs w:val="28"/>
                <w:lang w:eastAsia="zh-Hans"/>
              </w:rPr>
            </w:pPr>
            <w:r w:rsidRPr="00F53813">
              <w:rPr>
                <w:rFonts w:eastAsia="仿宋" w:cs="Times New Roman"/>
                <w:color w:val="000000" w:themeColor="text1"/>
                <w:szCs w:val="28"/>
                <w:lang w:eastAsia="zh-Hans"/>
              </w:rPr>
              <w:t>广东省中医院</w:t>
            </w:r>
          </w:p>
        </w:tc>
        <w:tc>
          <w:tcPr>
            <w:tcW w:w="3260" w:type="dxa"/>
            <w:shd w:val="clear" w:color="auto" w:fill="auto"/>
            <w:noWrap/>
            <w:vAlign w:val="center"/>
          </w:tcPr>
          <w:p w:rsidR="00F90147" w:rsidRPr="00F53813" w:rsidRDefault="00AF08DC">
            <w:pPr>
              <w:ind w:firstLineChars="0" w:firstLine="0"/>
              <w:textAlignment w:val="center"/>
              <w:rPr>
                <w:rFonts w:eastAsia="仿宋" w:cs="Times New Roman"/>
                <w:color w:val="000000" w:themeColor="text1"/>
                <w:szCs w:val="28"/>
                <w:lang w:eastAsia="zh-Hans"/>
              </w:rPr>
            </w:pPr>
            <w:r w:rsidRPr="00F53813">
              <w:rPr>
                <w:rFonts w:eastAsia="仿宋" w:cs="Times New Roman"/>
                <w:color w:val="000000" w:themeColor="text1"/>
                <w:szCs w:val="28"/>
                <w:lang w:eastAsia="zh-Hans"/>
              </w:rPr>
              <w:t>主任中药师</w:t>
            </w:r>
          </w:p>
        </w:tc>
      </w:tr>
      <w:tr w:rsidR="00F90147" w:rsidRPr="00F53813">
        <w:trPr>
          <w:trHeight w:val="425"/>
        </w:trPr>
        <w:tc>
          <w:tcPr>
            <w:tcW w:w="2114" w:type="dxa"/>
            <w:shd w:val="clear" w:color="auto" w:fill="auto"/>
            <w:noWrap/>
            <w:vAlign w:val="center"/>
          </w:tcPr>
          <w:p w:rsidR="00F90147" w:rsidRPr="00F53813" w:rsidRDefault="00AF08DC">
            <w:pPr>
              <w:ind w:firstLineChars="0" w:firstLine="0"/>
              <w:textAlignment w:val="center"/>
              <w:rPr>
                <w:rFonts w:eastAsia="仿宋" w:cs="Times New Roman"/>
                <w:color w:val="000000" w:themeColor="text1"/>
                <w:szCs w:val="28"/>
                <w:lang w:eastAsia="zh-Hans"/>
              </w:rPr>
            </w:pPr>
            <w:r w:rsidRPr="00F53813">
              <w:rPr>
                <w:rFonts w:eastAsia="仿宋" w:cs="Times New Roman"/>
                <w:color w:val="000000" w:themeColor="text1"/>
                <w:szCs w:val="28"/>
                <w:lang w:eastAsia="zh-Hans"/>
              </w:rPr>
              <w:t>侯铁英</w:t>
            </w:r>
          </w:p>
        </w:tc>
        <w:tc>
          <w:tcPr>
            <w:tcW w:w="3997" w:type="dxa"/>
            <w:shd w:val="clear" w:color="auto" w:fill="auto"/>
            <w:noWrap/>
            <w:vAlign w:val="center"/>
          </w:tcPr>
          <w:p w:rsidR="00F90147" w:rsidRPr="00F53813" w:rsidRDefault="00AF08DC">
            <w:pPr>
              <w:ind w:firstLineChars="0" w:firstLine="0"/>
              <w:textAlignment w:val="center"/>
              <w:rPr>
                <w:rFonts w:eastAsia="仿宋" w:cs="Times New Roman"/>
                <w:color w:val="000000" w:themeColor="text1"/>
                <w:szCs w:val="28"/>
                <w:lang w:eastAsia="zh-Hans"/>
              </w:rPr>
            </w:pPr>
            <w:r w:rsidRPr="00F53813">
              <w:rPr>
                <w:rFonts w:eastAsia="仿宋" w:cs="Times New Roman"/>
                <w:color w:val="000000" w:themeColor="text1"/>
                <w:szCs w:val="28"/>
                <w:lang w:eastAsia="zh-Hans"/>
              </w:rPr>
              <w:t>广东省人民医院</w:t>
            </w:r>
          </w:p>
        </w:tc>
        <w:tc>
          <w:tcPr>
            <w:tcW w:w="3260" w:type="dxa"/>
            <w:shd w:val="clear" w:color="auto" w:fill="auto"/>
            <w:noWrap/>
            <w:vAlign w:val="center"/>
          </w:tcPr>
          <w:p w:rsidR="00F90147" w:rsidRPr="00F53813" w:rsidRDefault="00AF08DC">
            <w:pPr>
              <w:ind w:firstLineChars="0" w:firstLine="0"/>
              <w:textAlignment w:val="center"/>
              <w:rPr>
                <w:rFonts w:eastAsia="仿宋" w:cs="Times New Roman"/>
                <w:color w:val="000000" w:themeColor="text1"/>
                <w:szCs w:val="28"/>
                <w:lang w:eastAsia="zh-Hans"/>
              </w:rPr>
            </w:pPr>
            <w:r w:rsidRPr="00F53813">
              <w:rPr>
                <w:rFonts w:eastAsia="仿宋" w:cs="Times New Roman"/>
                <w:color w:val="000000" w:themeColor="text1"/>
                <w:szCs w:val="28"/>
                <w:lang w:eastAsia="zh-Hans"/>
              </w:rPr>
              <w:t>主任医师</w:t>
            </w:r>
          </w:p>
        </w:tc>
      </w:tr>
      <w:tr w:rsidR="00F90147" w:rsidRPr="00F53813">
        <w:trPr>
          <w:trHeight w:val="425"/>
        </w:trPr>
        <w:tc>
          <w:tcPr>
            <w:tcW w:w="2114" w:type="dxa"/>
            <w:shd w:val="clear" w:color="auto" w:fill="auto"/>
            <w:noWrap/>
            <w:vAlign w:val="center"/>
          </w:tcPr>
          <w:p w:rsidR="00F90147" w:rsidRPr="00F53813" w:rsidRDefault="00AF08DC">
            <w:pPr>
              <w:ind w:firstLineChars="0" w:firstLine="0"/>
              <w:textAlignment w:val="center"/>
              <w:rPr>
                <w:rFonts w:eastAsia="仿宋" w:cs="Times New Roman"/>
                <w:color w:val="000000" w:themeColor="text1"/>
                <w:szCs w:val="28"/>
                <w:lang w:eastAsia="zh-Hans"/>
              </w:rPr>
            </w:pPr>
            <w:r w:rsidRPr="00F53813">
              <w:rPr>
                <w:rFonts w:eastAsia="仿宋" w:cs="Times New Roman"/>
                <w:color w:val="000000" w:themeColor="text1"/>
                <w:szCs w:val="28"/>
                <w:lang w:eastAsia="zh-Hans"/>
              </w:rPr>
              <w:t>莫小兰</w:t>
            </w:r>
          </w:p>
        </w:tc>
        <w:tc>
          <w:tcPr>
            <w:tcW w:w="3997" w:type="dxa"/>
            <w:shd w:val="clear" w:color="auto" w:fill="auto"/>
            <w:noWrap/>
            <w:vAlign w:val="center"/>
          </w:tcPr>
          <w:p w:rsidR="00F90147" w:rsidRPr="00F53813" w:rsidRDefault="00AF08DC">
            <w:pPr>
              <w:ind w:firstLineChars="0" w:firstLine="0"/>
              <w:textAlignment w:val="center"/>
              <w:rPr>
                <w:rFonts w:eastAsia="仿宋" w:cs="Times New Roman"/>
                <w:color w:val="000000" w:themeColor="text1"/>
                <w:szCs w:val="28"/>
                <w:lang w:eastAsia="zh-Hans"/>
              </w:rPr>
            </w:pPr>
            <w:r w:rsidRPr="00F53813">
              <w:rPr>
                <w:rFonts w:eastAsia="仿宋" w:cs="Times New Roman"/>
                <w:color w:val="000000" w:themeColor="text1"/>
                <w:szCs w:val="28"/>
                <w:lang w:eastAsia="zh-Hans"/>
              </w:rPr>
              <w:t>广州市妇女儿童医疗中心</w:t>
            </w:r>
          </w:p>
        </w:tc>
        <w:tc>
          <w:tcPr>
            <w:tcW w:w="3260" w:type="dxa"/>
            <w:shd w:val="clear" w:color="auto" w:fill="auto"/>
            <w:noWrap/>
            <w:vAlign w:val="center"/>
          </w:tcPr>
          <w:p w:rsidR="00F90147" w:rsidRPr="00F53813" w:rsidRDefault="00AF08DC">
            <w:pPr>
              <w:ind w:firstLineChars="0" w:firstLine="0"/>
              <w:textAlignment w:val="center"/>
              <w:rPr>
                <w:rFonts w:eastAsia="仿宋" w:cs="Times New Roman"/>
                <w:color w:val="000000" w:themeColor="text1"/>
                <w:szCs w:val="28"/>
                <w:lang w:eastAsia="zh-Hans"/>
              </w:rPr>
            </w:pPr>
            <w:r w:rsidRPr="00F53813">
              <w:rPr>
                <w:rFonts w:eastAsia="仿宋" w:cs="Times New Roman"/>
                <w:color w:val="000000" w:themeColor="text1"/>
                <w:szCs w:val="28"/>
                <w:lang w:eastAsia="zh-Hans"/>
              </w:rPr>
              <w:t>副主任药师</w:t>
            </w:r>
          </w:p>
        </w:tc>
      </w:tr>
      <w:tr w:rsidR="00F90147" w:rsidRPr="00F53813">
        <w:trPr>
          <w:trHeight w:val="425"/>
        </w:trPr>
        <w:tc>
          <w:tcPr>
            <w:tcW w:w="2114" w:type="dxa"/>
            <w:shd w:val="clear" w:color="auto" w:fill="auto"/>
            <w:noWrap/>
            <w:vAlign w:val="center"/>
          </w:tcPr>
          <w:p w:rsidR="00F90147" w:rsidRPr="00F53813" w:rsidRDefault="00AF08DC">
            <w:pPr>
              <w:ind w:firstLineChars="0" w:firstLine="0"/>
              <w:textAlignment w:val="center"/>
              <w:rPr>
                <w:rFonts w:eastAsia="仿宋" w:cs="Times New Roman"/>
                <w:color w:val="000000" w:themeColor="text1"/>
                <w:szCs w:val="28"/>
                <w:lang w:eastAsia="zh-Hans"/>
              </w:rPr>
            </w:pPr>
            <w:r w:rsidRPr="00F53813">
              <w:rPr>
                <w:rFonts w:eastAsia="仿宋" w:cs="Times New Roman"/>
                <w:color w:val="000000" w:themeColor="text1"/>
                <w:szCs w:val="28"/>
                <w:lang w:eastAsia="zh-Hans"/>
              </w:rPr>
              <w:t>梅清华</w:t>
            </w:r>
          </w:p>
        </w:tc>
        <w:tc>
          <w:tcPr>
            <w:tcW w:w="3997" w:type="dxa"/>
            <w:shd w:val="clear" w:color="auto" w:fill="auto"/>
            <w:noWrap/>
            <w:vAlign w:val="center"/>
          </w:tcPr>
          <w:p w:rsidR="00F90147" w:rsidRPr="00F53813" w:rsidRDefault="00AF08DC">
            <w:pPr>
              <w:ind w:firstLineChars="0" w:firstLine="0"/>
              <w:textAlignment w:val="center"/>
              <w:rPr>
                <w:rFonts w:eastAsia="仿宋" w:cs="Times New Roman"/>
                <w:color w:val="000000" w:themeColor="text1"/>
                <w:szCs w:val="28"/>
                <w:lang w:eastAsia="zh-Hans"/>
              </w:rPr>
            </w:pPr>
            <w:r w:rsidRPr="00F53813">
              <w:rPr>
                <w:rFonts w:eastAsia="仿宋" w:cs="Times New Roman"/>
                <w:color w:val="000000" w:themeColor="text1"/>
                <w:szCs w:val="28"/>
                <w:lang w:eastAsia="zh-Hans"/>
              </w:rPr>
              <w:t>广东省第二人民医院</w:t>
            </w:r>
          </w:p>
        </w:tc>
        <w:tc>
          <w:tcPr>
            <w:tcW w:w="3260" w:type="dxa"/>
            <w:shd w:val="clear" w:color="auto" w:fill="auto"/>
            <w:noWrap/>
            <w:vAlign w:val="center"/>
          </w:tcPr>
          <w:p w:rsidR="00F90147" w:rsidRPr="00F53813" w:rsidRDefault="00AF08DC">
            <w:pPr>
              <w:ind w:firstLineChars="0" w:firstLine="0"/>
              <w:textAlignment w:val="center"/>
              <w:rPr>
                <w:rFonts w:eastAsia="仿宋" w:cs="Times New Roman"/>
                <w:color w:val="000000" w:themeColor="text1"/>
                <w:szCs w:val="28"/>
                <w:lang w:eastAsia="zh-Hans"/>
              </w:rPr>
            </w:pPr>
            <w:r w:rsidRPr="00F53813">
              <w:rPr>
                <w:rFonts w:eastAsia="仿宋" w:cs="Times New Roman"/>
                <w:color w:val="000000" w:themeColor="text1"/>
                <w:szCs w:val="28"/>
                <w:lang w:eastAsia="zh-Hans"/>
              </w:rPr>
              <w:t>主任药师</w:t>
            </w:r>
          </w:p>
        </w:tc>
      </w:tr>
      <w:tr w:rsidR="00F90147" w:rsidRPr="00F53813">
        <w:trPr>
          <w:trHeight w:val="425"/>
        </w:trPr>
        <w:tc>
          <w:tcPr>
            <w:tcW w:w="2114" w:type="dxa"/>
            <w:shd w:val="clear" w:color="auto" w:fill="auto"/>
            <w:noWrap/>
            <w:vAlign w:val="center"/>
          </w:tcPr>
          <w:p w:rsidR="00F90147" w:rsidRPr="00F53813" w:rsidRDefault="00AF08DC">
            <w:pPr>
              <w:ind w:firstLineChars="0" w:firstLine="0"/>
              <w:textAlignment w:val="center"/>
              <w:rPr>
                <w:rFonts w:eastAsia="仿宋" w:cs="Times New Roman"/>
                <w:color w:val="000000" w:themeColor="text1"/>
                <w:szCs w:val="28"/>
                <w:lang w:eastAsia="zh-Hans"/>
              </w:rPr>
            </w:pPr>
            <w:r w:rsidRPr="00F53813">
              <w:rPr>
                <w:rFonts w:eastAsia="仿宋" w:cs="Times New Roman"/>
                <w:color w:val="000000" w:themeColor="text1"/>
                <w:szCs w:val="28"/>
                <w:lang w:eastAsia="zh-Hans"/>
              </w:rPr>
              <w:t>赖伟华</w:t>
            </w:r>
          </w:p>
        </w:tc>
        <w:tc>
          <w:tcPr>
            <w:tcW w:w="3997" w:type="dxa"/>
            <w:shd w:val="clear" w:color="auto" w:fill="auto"/>
            <w:noWrap/>
            <w:vAlign w:val="center"/>
          </w:tcPr>
          <w:p w:rsidR="00F90147" w:rsidRPr="00F53813" w:rsidRDefault="00AF08DC">
            <w:pPr>
              <w:ind w:firstLineChars="0" w:firstLine="0"/>
              <w:textAlignment w:val="center"/>
              <w:rPr>
                <w:rFonts w:eastAsia="仿宋" w:cs="Times New Roman"/>
                <w:color w:val="000000" w:themeColor="text1"/>
                <w:szCs w:val="28"/>
                <w:lang w:eastAsia="zh-Hans"/>
              </w:rPr>
            </w:pPr>
            <w:r w:rsidRPr="00F53813">
              <w:rPr>
                <w:rFonts w:eastAsia="仿宋" w:cs="Times New Roman"/>
                <w:color w:val="000000" w:themeColor="text1"/>
                <w:szCs w:val="28"/>
                <w:lang w:eastAsia="zh-Hans"/>
              </w:rPr>
              <w:t>广东省人民医院</w:t>
            </w:r>
          </w:p>
        </w:tc>
        <w:tc>
          <w:tcPr>
            <w:tcW w:w="3260" w:type="dxa"/>
            <w:shd w:val="clear" w:color="auto" w:fill="auto"/>
            <w:noWrap/>
            <w:vAlign w:val="center"/>
          </w:tcPr>
          <w:p w:rsidR="00F90147" w:rsidRPr="00F53813" w:rsidRDefault="00AF08DC">
            <w:pPr>
              <w:ind w:firstLineChars="0" w:firstLine="0"/>
              <w:textAlignment w:val="center"/>
              <w:rPr>
                <w:rFonts w:eastAsia="仿宋" w:cs="Times New Roman"/>
                <w:color w:val="000000" w:themeColor="text1"/>
                <w:szCs w:val="28"/>
                <w:lang w:eastAsia="zh-Hans"/>
              </w:rPr>
            </w:pPr>
            <w:r w:rsidRPr="00F53813">
              <w:rPr>
                <w:rFonts w:eastAsia="仿宋" w:cs="Times New Roman"/>
                <w:color w:val="000000" w:themeColor="text1"/>
                <w:szCs w:val="28"/>
                <w:lang w:eastAsia="zh-Hans"/>
              </w:rPr>
              <w:t>主任药师</w:t>
            </w:r>
          </w:p>
        </w:tc>
      </w:tr>
      <w:tr w:rsidR="00F90147" w:rsidRPr="00F53813">
        <w:trPr>
          <w:trHeight w:val="425"/>
        </w:trPr>
        <w:tc>
          <w:tcPr>
            <w:tcW w:w="2114" w:type="dxa"/>
            <w:shd w:val="clear" w:color="auto" w:fill="auto"/>
            <w:noWrap/>
            <w:vAlign w:val="center"/>
          </w:tcPr>
          <w:p w:rsidR="00F90147" w:rsidRPr="00F53813" w:rsidRDefault="00AF08DC">
            <w:pPr>
              <w:ind w:firstLineChars="0" w:firstLine="0"/>
              <w:textAlignment w:val="center"/>
              <w:rPr>
                <w:rFonts w:eastAsia="仿宋" w:cs="Times New Roman"/>
                <w:color w:val="000000" w:themeColor="text1"/>
                <w:szCs w:val="28"/>
                <w:lang w:eastAsia="zh-Hans"/>
              </w:rPr>
            </w:pPr>
            <w:r w:rsidRPr="00F53813">
              <w:rPr>
                <w:rFonts w:eastAsia="仿宋" w:cs="Times New Roman"/>
                <w:color w:val="000000" w:themeColor="text1"/>
                <w:szCs w:val="28"/>
                <w:lang w:eastAsia="zh-Hans"/>
              </w:rPr>
              <w:t>蔡庆群</w:t>
            </w:r>
          </w:p>
        </w:tc>
        <w:tc>
          <w:tcPr>
            <w:tcW w:w="3997" w:type="dxa"/>
            <w:shd w:val="clear" w:color="auto" w:fill="auto"/>
            <w:noWrap/>
            <w:vAlign w:val="center"/>
          </w:tcPr>
          <w:p w:rsidR="00F90147" w:rsidRPr="00F53813" w:rsidRDefault="00AF08DC">
            <w:pPr>
              <w:ind w:firstLineChars="0" w:firstLine="0"/>
              <w:textAlignment w:val="center"/>
              <w:rPr>
                <w:rFonts w:eastAsia="仿宋" w:cs="Times New Roman"/>
                <w:color w:val="000000" w:themeColor="text1"/>
                <w:szCs w:val="28"/>
                <w:lang w:eastAsia="zh-Hans"/>
              </w:rPr>
            </w:pPr>
            <w:r w:rsidRPr="00F53813">
              <w:rPr>
                <w:rFonts w:eastAsia="仿宋" w:cs="Times New Roman"/>
                <w:color w:val="000000" w:themeColor="text1"/>
                <w:szCs w:val="28"/>
                <w:lang w:eastAsia="zh-Hans"/>
              </w:rPr>
              <w:t>广州中医药大学第一附属医院</w:t>
            </w:r>
          </w:p>
        </w:tc>
        <w:tc>
          <w:tcPr>
            <w:tcW w:w="3260" w:type="dxa"/>
            <w:shd w:val="clear" w:color="auto" w:fill="auto"/>
            <w:noWrap/>
            <w:vAlign w:val="center"/>
          </w:tcPr>
          <w:p w:rsidR="00F90147" w:rsidRPr="00F53813" w:rsidRDefault="00AF08DC">
            <w:pPr>
              <w:ind w:firstLineChars="0" w:firstLine="0"/>
              <w:textAlignment w:val="center"/>
              <w:rPr>
                <w:rFonts w:eastAsia="仿宋" w:cs="Times New Roman"/>
                <w:color w:val="000000" w:themeColor="text1"/>
                <w:szCs w:val="28"/>
                <w:lang w:eastAsia="zh-Hans"/>
              </w:rPr>
            </w:pPr>
            <w:r w:rsidRPr="00F53813">
              <w:rPr>
                <w:rFonts w:eastAsia="仿宋" w:cs="Times New Roman"/>
                <w:color w:val="000000" w:themeColor="text1"/>
                <w:szCs w:val="28"/>
                <w:lang w:eastAsia="zh-Hans"/>
              </w:rPr>
              <w:t>主任中药师</w:t>
            </w:r>
          </w:p>
        </w:tc>
      </w:tr>
    </w:tbl>
    <w:p w:rsidR="00F90147" w:rsidRDefault="00F90147">
      <w:pPr>
        <w:spacing w:line="240" w:lineRule="auto"/>
        <w:ind w:firstLineChars="0" w:firstLine="0"/>
        <w:rPr>
          <w:rFonts w:eastAsia="仿宋" w:cs="Times New Roman"/>
          <w:szCs w:val="28"/>
        </w:rPr>
      </w:pPr>
    </w:p>
    <w:sectPr w:rsidR="00F90147">
      <w:headerReference w:type="even" r:id="rId7"/>
      <w:headerReference w:type="default" r:id="rId8"/>
      <w:footerReference w:type="even" r:id="rId9"/>
      <w:footerReference w:type="default" r:id="rId10"/>
      <w:headerReference w:type="first" r:id="rId11"/>
      <w:footerReference w:type="first" r:id="rId12"/>
      <w:pgSz w:w="11906" w:h="16838"/>
      <w:pgMar w:top="1440" w:right="1418" w:bottom="1440" w:left="1418"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318" w:rsidRDefault="00515318">
      <w:pPr>
        <w:spacing w:line="240" w:lineRule="auto"/>
        <w:ind w:firstLine="560"/>
      </w:pPr>
      <w:r>
        <w:separator/>
      </w:r>
    </w:p>
  </w:endnote>
  <w:endnote w:type="continuationSeparator" w:id="0">
    <w:p w:rsidR="00515318" w:rsidRDefault="00515318">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147" w:rsidRDefault="00F90147">
    <w:pPr>
      <w:pStyle w:val="a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759972"/>
    </w:sdtPr>
    <w:sdtEndPr/>
    <w:sdtContent>
      <w:p w:rsidR="00F90147" w:rsidRDefault="00AF08DC">
        <w:pPr>
          <w:pStyle w:val="a7"/>
          <w:ind w:firstLine="360"/>
          <w:jc w:val="center"/>
        </w:pPr>
        <w:r>
          <w:fldChar w:fldCharType="begin"/>
        </w:r>
        <w:r>
          <w:instrText>PAGE   \* MERGEFORMAT</w:instrText>
        </w:r>
        <w:r>
          <w:fldChar w:fldCharType="separate"/>
        </w:r>
        <w:r w:rsidR="00F53813" w:rsidRPr="00F53813">
          <w:rPr>
            <w:noProof/>
            <w:lang w:val="zh-CN"/>
          </w:rPr>
          <w:t>5</w:t>
        </w:r>
        <w:r>
          <w:fldChar w:fldCharType="end"/>
        </w:r>
      </w:p>
    </w:sdtContent>
  </w:sdt>
  <w:p w:rsidR="00F90147" w:rsidRDefault="00F90147">
    <w:pPr>
      <w:pStyle w:val="a7"/>
      <w:ind w:firstLineChars="78" w:firstLine="1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147" w:rsidRDefault="00F90147">
    <w:pPr>
      <w:pStyle w:val="a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318" w:rsidRDefault="00515318">
      <w:pPr>
        <w:ind w:firstLine="560"/>
      </w:pPr>
      <w:r>
        <w:separator/>
      </w:r>
    </w:p>
  </w:footnote>
  <w:footnote w:type="continuationSeparator" w:id="0">
    <w:p w:rsidR="00515318" w:rsidRDefault="00515318">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147" w:rsidRDefault="00F90147">
    <w:pPr>
      <w:pStyle w:val="a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147" w:rsidRDefault="00F90147">
    <w:pPr>
      <w:ind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147" w:rsidRDefault="00F90147">
    <w:pPr>
      <w:pStyle w:val="a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40"/>
  <w:drawingGridVerticalSpacing w:val="381"/>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UxNDIyZTk4MWQxOWYyZmIwYTI2N2FlY2QwNDdhZjkifQ=="/>
  </w:docVars>
  <w:rsids>
    <w:rsidRoot w:val="00350B64"/>
    <w:rsid w:val="000051DD"/>
    <w:rsid w:val="000052BF"/>
    <w:rsid w:val="00012B15"/>
    <w:rsid w:val="00022F8B"/>
    <w:rsid w:val="000351A7"/>
    <w:rsid w:val="0004554B"/>
    <w:rsid w:val="00045835"/>
    <w:rsid w:val="00051272"/>
    <w:rsid w:val="00054367"/>
    <w:rsid w:val="00055333"/>
    <w:rsid w:val="000606E2"/>
    <w:rsid w:val="00063F97"/>
    <w:rsid w:val="000643A0"/>
    <w:rsid w:val="00065104"/>
    <w:rsid w:val="000718BD"/>
    <w:rsid w:val="00076ADB"/>
    <w:rsid w:val="00076CDC"/>
    <w:rsid w:val="00081747"/>
    <w:rsid w:val="0009205C"/>
    <w:rsid w:val="000A02C1"/>
    <w:rsid w:val="000A20C6"/>
    <w:rsid w:val="000A7F51"/>
    <w:rsid w:val="000B2E5B"/>
    <w:rsid w:val="000B3C1F"/>
    <w:rsid w:val="000C536B"/>
    <w:rsid w:val="000D1A3D"/>
    <w:rsid w:val="000D439B"/>
    <w:rsid w:val="000E19CE"/>
    <w:rsid w:val="000E368C"/>
    <w:rsid w:val="000F05F9"/>
    <w:rsid w:val="000F1374"/>
    <w:rsid w:val="000F1B7A"/>
    <w:rsid w:val="000F286D"/>
    <w:rsid w:val="00101C41"/>
    <w:rsid w:val="0010210D"/>
    <w:rsid w:val="00122EED"/>
    <w:rsid w:val="00123C2F"/>
    <w:rsid w:val="001264EE"/>
    <w:rsid w:val="00130394"/>
    <w:rsid w:val="00132316"/>
    <w:rsid w:val="001337C8"/>
    <w:rsid w:val="00140C92"/>
    <w:rsid w:val="00141168"/>
    <w:rsid w:val="001423A1"/>
    <w:rsid w:val="00145B41"/>
    <w:rsid w:val="00147799"/>
    <w:rsid w:val="001479E1"/>
    <w:rsid w:val="00151E0E"/>
    <w:rsid w:val="0015673A"/>
    <w:rsid w:val="0016258E"/>
    <w:rsid w:val="00165435"/>
    <w:rsid w:val="00166008"/>
    <w:rsid w:val="00171A83"/>
    <w:rsid w:val="00172960"/>
    <w:rsid w:val="00174E0E"/>
    <w:rsid w:val="00181D3B"/>
    <w:rsid w:val="00185871"/>
    <w:rsid w:val="0019124E"/>
    <w:rsid w:val="001A69F8"/>
    <w:rsid w:val="001B56A2"/>
    <w:rsid w:val="001C3CD6"/>
    <w:rsid w:val="001C4B2B"/>
    <w:rsid w:val="001D19D7"/>
    <w:rsid w:val="001D307B"/>
    <w:rsid w:val="001E3745"/>
    <w:rsid w:val="001F1901"/>
    <w:rsid w:val="00205534"/>
    <w:rsid w:val="0020733A"/>
    <w:rsid w:val="00212924"/>
    <w:rsid w:val="00212FC2"/>
    <w:rsid w:val="00215A83"/>
    <w:rsid w:val="00242664"/>
    <w:rsid w:val="0024402B"/>
    <w:rsid w:val="0024789D"/>
    <w:rsid w:val="00251EDD"/>
    <w:rsid w:val="0026217F"/>
    <w:rsid w:val="00264EAA"/>
    <w:rsid w:val="0026637E"/>
    <w:rsid w:val="0028085A"/>
    <w:rsid w:val="00282BD5"/>
    <w:rsid w:val="00292371"/>
    <w:rsid w:val="00293A05"/>
    <w:rsid w:val="002943A9"/>
    <w:rsid w:val="0029440D"/>
    <w:rsid w:val="002A3ED0"/>
    <w:rsid w:val="002B6996"/>
    <w:rsid w:val="002B78E0"/>
    <w:rsid w:val="002B7BF2"/>
    <w:rsid w:val="002C5269"/>
    <w:rsid w:val="002D19C0"/>
    <w:rsid w:val="002E2E80"/>
    <w:rsid w:val="002E543D"/>
    <w:rsid w:val="002F2246"/>
    <w:rsid w:val="002F515B"/>
    <w:rsid w:val="00304449"/>
    <w:rsid w:val="00304C8B"/>
    <w:rsid w:val="00315C97"/>
    <w:rsid w:val="00317575"/>
    <w:rsid w:val="00321E57"/>
    <w:rsid w:val="00327B63"/>
    <w:rsid w:val="00333B2D"/>
    <w:rsid w:val="00335E1A"/>
    <w:rsid w:val="00340FDD"/>
    <w:rsid w:val="00343369"/>
    <w:rsid w:val="00350AB3"/>
    <w:rsid w:val="00350B64"/>
    <w:rsid w:val="00354DA4"/>
    <w:rsid w:val="003649F9"/>
    <w:rsid w:val="00375AAB"/>
    <w:rsid w:val="00376C1D"/>
    <w:rsid w:val="00377CFA"/>
    <w:rsid w:val="00386263"/>
    <w:rsid w:val="003939B6"/>
    <w:rsid w:val="003A4366"/>
    <w:rsid w:val="003B4F3C"/>
    <w:rsid w:val="003B529E"/>
    <w:rsid w:val="003C1330"/>
    <w:rsid w:val="003C1A42"/>
    <w:rsid w:val="003D3BEF"/>
    <w:rsid w:val="003D7363"/>
    <w:rsid w:val="003E073F"/>
    <w:rsid w:val="003E4CE4"/>
    <w:rsid w:val="00406F7E"/>
    <w:rsid w:val="0041385F"/>
    <w:rsid w:val="004149AA"/>
    <w:rsid w:val="0042108A"/>
    <w:rsid w:val="004228EA"/>
    <w:rsid w:val="00424142"/>
    <w:rsid w:val="00425934"/>
    <w:rsid w:val="00447E53"/>
    <w:rsid w:val="0045615D"/>
    <w:rsid w:val="0045662C"/>
    <w:rsid w:val="0045732A"/>
    <w:rsid w:val="00460867"/>
    <w:rsid w:val="00470DB7"/>
    <w:rsid w:val="00472206"/>
    <w:rsid w:val="0047242C"/>
    <w:rsid w:val="00472E43"/>
    <w:rsid w:val="00475184"/>
    <w:rsid w:val="00480259"/>
    <w:rsid w:val="00483955"/>
    <w:rsid w:val="004913D0"/>
    <w:rsid w:val="004A3C42"/>
    <w:rsid w:val="004A3EF4"/>
    <w:rsid w:val="004A4639"/>
    <w:rsid w:val="004B0F22"/>
    <w:rsid w:val="004C6AA3"/>
    <w:rsid w:val="004E0BB3"/>
    <w:rsid w:val="004E1167"/>
    <w:rsid w:val="004E2293"/>
    <w:rsid w:val="004E685A"/>
    <w:rsid w:val="004E6BD4"/>
    <w:rsid w:val="004F0747"/>
    <w:rsid w:val="004F20F3"/>
    <w:rsid w:val="00504BAD"/>
    <w:rsid w:val="0050644C"/>
    <w:rsid w:val="00514DF5"/>
    <w:rsid w:val="00515318"/>
    <w:rsid w:val="00515FFD"/>
    <w:rsid w:val="005213AD"/>
    <w:rsid w:val="00523293"/>
    <w:rsid w:val="0052798B"/>
    <w:rsid w:val="00530319"/>
    <w:rsid w:val="00531989"/>
    <w:rsid w:val="00534DA1"/>
    <w:rsid w:val="00534EE7"/>
    <w:rsid w:val="005362BF"/>
    <w:rsid w:val="005369B6"/>
    <w:rsid w:val="005378D1"/>
    <w:rsid w:val="00540F39"/>
    <w:rsid w:val="00541AB7"/>
    <w:rsid w:val="005476DE"/>
    <w:rsid w:val="0055128D"/>
    <w:rsid w:val="00551C30"/>
    <w:rsid w:val="005562D7"/>
    <w:rsid w:val="0058634D"/>
    <w:rsid w:val="00594713"/>
    <w:rsid w:val="005A3B41"/>
    <w:rsid w:val="005A401E"/>
    <w:rsid w:val="005A6631"/>
    <w:rsid w:val="005C2090"/>
    <w:rsid w:val="005D14F3"/>
    <w:rsid w:val="005D36F4"/>
    <w:rsid w:val="005D5D3B"/>
    <w:rsid w:val="005E5B98"/>
    <w:rsid w:val="005F282D"/>
    <w:rsid w:val="005F509F"/>
    <w:rsid w:val="00602CB9"/>
    <w:rsid w:val="006051FC"/>
    <w:rsid w:val="00606BF8"/>
    <w:rsid w:val="006156A4"/>
    <w:rsid w:val="00641DC6"/>
    <w:rsid w:val="0064552E"/>
    <w:rsid w:val="00647806"/>
    <w:rsid w:val="00654517"/>
    <w:rsid w:val="00655E1C"/>
    <w:rsid w:val="00660EFF"/>
    <w:rsid w:val="0066769E"/>
    <w:rsid w:val="00670BED"/>
    <w:rsid w:val="0067271B"/>
    <w:rsid w:val="00684247"/>
    <w:rsid w:val="006913D7"/>
    <w:rsid w:val="00694EE3"/>
    <w:rsid w:val="006A7B9C"/>
    <w:rsid w:val="006B0498"/>
    <w:rsid w:val="006B33F3"/>
    <w:rsid w:val="006B73CA"/>
    <w:rsid w:val="006C4215"/>
    <w:rsid w:val="006C6A61"/>
    <w:rsid w:val="006D2E7C"/>
    <w:rsid w:val="006E0F6A"/>
    <w:rsid w:val="006E4549"/>
    <w:rsid w:val="00700411"/>
    <w:rsid w:val="00703389"/>
    <w:rsid w:val="007071C6"/>
    <w:rsid w:val="00713355"/>
    <w:rsid w:val="007170C9"/>
    <w:rsid w:val="00717347"/>
    <w:rsid w:val="007220F3"/>
    <w:rsid w:val="0072379D"/>
    <w:rsid w:val="0073739A"/>
    <w:rsid w:val="007448AD"/>
    <w:rsid w:val="0074679A"/>
    <w:rsid w:val="00755CA9"/>
    <w:rsid w:val="00757942"/>
    <w:rsid w:val="007662B2"/>
    <w:rsid w:val="00777F41"/>
    <w:rsid w:val="007867CE"/>
    <w:rsid w:val="00791F87"/>
    <w:rsid w:val="007924CD"/>
    <w:rsid w:val="007A63B8"/>
    <w:rsid w:val="007A7CAD"/>
    <w:rsid w:val="007B058B"/>
    <w:rsid w:val="007B08D3"/>
    <w:rsid w:val="007B2EA6"/>
    <w:rsid w:val="007C0B50"/>
    <w:rsid w:val="007C65A7"/>
    <w:rsid w:val="007C7E89"/>
    <w:rsid w:val="007D6A92"/>
    <w:rsid w:val="007E170D"/>
    <w:rsid w:val="007E2D41"/>
    <w:rsid w:val="007E45EE"/>
    <w:rsid w:val="007E79D7"/>
    <w:rsid w:val="007F0334"/>
    <w:rsid w:val="00810D76"/>
    <w:rsid w:val="00811676"/>
    <w:rsid w:val="00813975"/>
    <w:rsid w:val="00820B14"/>
    <w:rsid w:val="008230A8"/>
    <w:rsid w:val="00825D55"/>
    <w:rsid w:val="00825E64"/>
    <w:rsid w:val="00825E83"/>
    <w:rsid w:val="00826585"/>
    <w:rsid w:val="00835C0F"/>
    <w:rsid w:val="00836133"/>
    <w:rsid w:val="008366FC"/>
    <w:rsid w:val="008377EE"/>
    <w:rsid w:val="00841AA4"/>
    <w:rsid w:val="00845B09"/>
    <w:rsid w:val="00852459"/>
    <w:rsid w:val="008526D5"/>
    <w:rsid w:val="00867289"/>
    <w:rsid w:val="008700AA"/>
    <w:rsid w:val="008712F5"/>
    <w:rsid w:val="00873305"/>
    <w:rsid w:val="008736AC"/>
    <w:rsid w:val="008804EF"/>
    <w:rsid w:val="008819D2"/>
    <w:rsid w:val="00892FA4"/>
    <w:rsid w:val="008A11F1"/>
    <w:rsid w:val="008A15F4"/>
    <w:rsid w:val="008A18C3"/>
    <w:rsid w:val="008A4357"/>
    <w:rsid w:val="008C0200"/>
    <w:rsid w:val="008C105C"/>
    <w:rsid w:val="008C421C"/>
    <w:rsid w:val="008C47C6"/>
    <w:rsid w:val="008D18AD"/>
    <w:rsid w:val="008D5A9B"/>
    <w:rsid w:val="008E0F39"/>
    <w:rsid w:val="008E3745"/>
    <w:rsid w:val="008E7B1F"/>
    <w:rsid w:val="008F0C3B"/>
    <w:rsid w:val="008F2DA5"/>
    <w:rsid w:val="008F650A"/>
    <w:rsid w:val="008F7E26"/>
    <w:rsid w:val="00900CA0"/>
    <w:rsid w:val="0090436E"/>
    <w:rsid w:val="009047E0"/>
    <w:rsid w:val="0090562A"/>
    <w:rsid w:val="00907AA6"/>
    <w:rsid w:val="009140BE"/>
    <w:rsid w:val="0091777B"/>
    <w:rsid w:val="00922E59"/>
    <w:rsid w:val="00925BAD"/>
    <w:rsid w:val="00926C0D"/>
    <w:rsid w:val="0093425D"/>
    <w:rsid w:val="00937222"/>
    <w:rsid w:val="009376D0"/>
    <w:rsid w:val="00937E72"/>
    <w:rsid w:val="00945E87"/>
    <w:rsid w:val="00953C9B"/>
    <w:rsid w:val="0095692F"/>
    <w:rsid w:val="0096087D"/>
    <w:rsid w:val="00960C94"/>
    <w:rsid w:val="00963D92"/>
    <w:rsid w:val="009669D6"/>
    <w:rsid w:val="00970982"/>
    <w:rsid w:val="00983812"/>
    <w:rsid w:val="0098618B"/>
    <w:rsid w:val="00991A11"/>
    <w:rsid w:val="0099538F"/>
    <w:rsid w:val="009D1BC6"/>
    <w:rsid w:val="009D48D4"/>
    <w:rsid w:val="009F4E56"/>
    <w:rsid w:val="009F4F8B"/>
    <w:rsid w:val="009F736B"/>
    <w:rsid w:val="009F7A98"/>
    <w:rsid w:val="00A10BAA"/>
    <w:rsid w:val="00A15194"/>
    <w:rsid w:val="00A1552E"/>
    <w:rsid w:val="00A35356"/>
    <w:rsid w:val="00A377C5"/>
    <w:rsid w:val="00A406D7"/>
    <w:rsid w:val="00A414A9"/>
    <w:rsid w:val="00A42F11"/>
    <w:rsid w:val="00A4459F"/>
    <w:rsid w:val="00A47E9C"/>
    <w:rsid w:val="00A51C3D"/>
    <w:rsid w:val="00A52BAB"/>
    <w:rsid w:val="00A627AC"/>
    <w:rsid w:val="00A65B16"/>
    <w:rsid w:val="00A65DB7"/>
    <w:rsid w:val="00A67256"/>
    <w:rsid w:val="00A700A4"/>
    <w:rsid w:val="00A7348A"/>
    <w:rsid w:val="00A73A21"/>
    <w:rsid w:val="00A7780A"/>
    <w:rsid w:val="00A80659"/>
    <w:rsid w:val="00A81294"/>
    <w:rsid w:val="00A9737A"/>
    <w:rsid w:val="00AA4455"/>
    <w:rsid w:val="00AC5456"/>
    <w:rsid w:val="00AD4FCF"/>
    <w:rsid w:val="00AD5410"/>
    <w:rsid w:val="00AD6E4E"/>
    <w:rsid w:val="00AD6EBD"/>
    <w:rsid w:val="00AE04D7"/>
    <w:rsid w:val="00AE50FA"/>
    <w:rsid w:val="00AF07F3"/>
    <w:rsid w:val="00AF08DC"/>
    <w:rsid w:val="00AF10FA"/>
    <w:rsid w:val="00AF1BD0"/>
    <w:rsid w:val="00AF3D67"/>
    <w:rsid w:val="00B01EC5"/>
    <w:rsid w:val="00B028DE"/>
    <w:rsid w:val="00B044E3"/>
    <w:rsid w:val="00B07B9A"/>
    <w:rsid w:val="00B14B4E"/>
    <w:rsid w:val="00B15DDF"/>
    <w:rsid w:val="00B17979"/>
    <w:rsid w:val="00B2040F"/>
    <w:rsid w:val="00B23101"/>
    <w:rsid w:val="00B27E40"/>
    <w:rsid w:val="00B41FBC"/>
    <w:rsid w:val="00B54EFD"/>
    <w:rsid w:val="00B67CF3"/>
    <w:rsid w:val="00B722F0"/>
    <w:rsid w:val="00B756DB"/>
    <w:rsid w:val="00B75B34"/>
    <w:rsid w:val="00B8082F"/>
    <w:rsid w:val="00B8135C"/>
    <w:rsid w:val="00B90913"/>
    <w:rsid w:val="00B933C2"/>
    <w:rsid w:val="00B94194"/>
    <w:rsid w:val="00B9582D"/>
    <w:rsid w:val="00BA22DD"/>
    <w:rsid w:val="00BA4F8D"/>
    <w:rsid w:val="00BB4323"/>
    <w:rsid w:val="00BB6B75"/>
    <w:rsid w:val="00BB7270"/>
    <w:rsid w:val="00BC2732"/>
    <w:rsid w:val="00BC446A"/>
    <w:rsid w:val="00BC568A"/>
    <w:rsid w:val="00BC6058"/>
    <w:rsid w:val="00BC6FF3"/>
    <w:rsid w:val="00BD083D"/>
    <w:rsid w:val="00BD28F7"/>
    <w:rsid w:val="00BD4564"/>
    <w:rsid w:val="00BE165A"/>
    <w:rsid w:val="00BE2BFE"/>
    <w:rsid w:val="00BE4FE5"/>
    <w:rsid w:val="00BF18AE"/>
    <w:rsid w:val="00C008B1"/>
    <w:rsid w:val="00C013B9"/>
    <w:rsid w:val="00C013F9"/>
    <w:rsid w:val="00C0380F"/>
    <w:rsid w:val="00C327AB"/>
    <w:rsid w:val="00C348AE"/>
    <w:rsid w:val="00C44C0B"/>
    <w:rsid w:val="00C44C6B"/>
    <w:rsid w:val="00C4532C"/>
    <w:rsid w:val="00C54797"/>
    <w:rsid w:val="00C55385"/>
    <w:rsid w:val="00C56B6B"/>
    <w:rsid w:val="00C749CE"/>
    <w:rsid w:val="00C96CBB"/>
    <w:rsid w:val="00CA11BB"/>
    <w:rsid w:val="00CA608C"/>
    <w:rsid w:val="00CB3190"/>
    <w:rsid w:val="00CB50CF"/>
    <w:rsid w:val="00CB541B"/>
    <w:rsid w:val="00CC344C"/>
    <w:rsid w:val="00CC4F4A"/>
    <w:rsid w:val="00CE6AB5"/>
    <w:rsid w:val="00CF1EAC"/>
    <w:rsid w:val="00CF3A17"/>
    <w:rsid w:val="00CF47C6"/>
    <w:rsid w:val="00CF683B"/>
    <w:rsid w:val="00D04841"/>
    <w:rsid w:val="00D07833"/>
    <w:rsid w:val="00D166E3"/>
    <w:rsid w:val="00D17FF3"/>
    <w:rsid w:val="00D20A58"/>
    <w:rsid w:val="00D24AA6"/>
    <w:rsid w:val="00D309E7"/>
    <w:rsid w:val="00D336ED"/>
    <w:rsid w:val="00D34EAF"/>
    <w:rsid w:val="00D40895"/>
    <w:rsid w:val="00D40F11"/>
    <w:rsid w:val="00D43143"/>
    <w:rsid w:val="00D46161"/>
    <w:rsid w:val="00D461FF"/>
    <w:rsid w:val="00D466CB"/>
    <w:rsid w:val="00D544DA"/>
    <w:rsid w:val="00D54C12"/>
    <w:rsid w:val="00D5610E"/>
    <w:rsid w:val="00D565A6"/>
    <w:rsid w:val="00D60D42"/>
    <w:rsid w:val="00D75877"/>
    <w:rsid w:val="00D76A86"/>
    <w:rsid w:val="00D83324"/>
    <w:rsid w:val="00D8394D"/>
    <w:rsid w:val="00D85522"/>
    <w:rsid w:val="00D92169"/>
    <w:rsid w:val="00D936BE"/>
    <w:rsid w:val="00D9416B"/>
    <w:rsid w:val="00DA7A1E"/>
    <w:rsid w:val="00DC2F6E"/>
    <w:rsid w:val="00DD26BB"/>
    <w:rsid w:val="00DD30B8"/>
    <w:rsid w:val="00DD7C62"/>
    <w:rsid w:val="00DE38A0"/>
    <w:rsid w:val="00E05E67"/>
    <w:rsid w:val="00E12F9A"/>
    <w:rsid w:val="00E30E55"/>
    <w:rsid w:val="00E332D2"/>
    <w:rsid w:val="00E34AF0"/>
    <w:rsid w:val="00E432CD"/>
    <w:rsid w:val="00E439D7"/>
    <w:rsid w:val="00E4782D"/>
    <w:rsid w:val="00E51867"/>
    <w:rsid w:val="00E52E1D"/>
    <w:rsid w:val="00E539A5"/>
    <w:rsid w:val="00E55E1E"/>
    <w:rsid w:val="00E60BA5"/>
    <w:rsid w:val="00E62F9C"/>
    <w:rsid w:val="00E6722A"/>
    <w:rsid w:val="00E738EA"/>
    <w:rsid w:val="00E74893"/>
    <w:rsid w:val="00E74F7F"/>
    <w:rsid w:val="00E8202E"/>
    <w:rsid w:val="00E908B3"/>
    <w:rsid w:val="00E942E6"/>
    <w:rsid w:val="00E95148"/>
    <w:rsid w:val="00E96059"/>
    <w:rsid w:val="00EA0036"/>
    <w:rsid w:val="00EB7102"/>
    <w:rsid w:val="00EC145B"/>
    <w:rsid w:val="00ED06A1"/>
    <w:rsid w:val="00ED7618"/>
    <w:rsid w:val="00EE1F5B"/>
    <w:rsid w:val="00EE2043"/>
    <w:rsid w:val="00EE6F4F"/>
    <w:rsid w:val="00EE7E3B"/>
    <w:rsid w:val="00EF3919"/>
    <w:rsid w:val="00EF63B7"/>
    <w:rsid w:val="00EF758C"/>
    <w:rsid w:val="00F01F81"/>
    <w:rsid w:val="00F07BE4"/>
    <w:rsid w:val="00F1029D"/>
    <w:rsid w:val="00F10DCE"/>
    <w:rsid w:val="00F12C7D"/>
    <w:rsid w:val="00F304A3"/>
    <w:rsid w:val="00F3062E"/>
    <w:rsid w:val="00F50214"/>
    <w:rsid w:val="00F51068"/>
    <w:rsid w:val="00F53813"/>
    <w:rsid w:val="00F62D03"/>
    <w:rsid w:val="00F6518C"/>
    <w:rsid w:val="00F72C48"/>
    <w:rsid w:val="00F810F6"/>
    <w:rsid w:val="00F81914"/>
    <w:rsid w:val="00F84F97"/>
    <w:rsid w:val="00F85802"/>
    <w:rsid w:val="00F90147"/>
    <w:rsid w:val="00F91A8B"/>
    <w:rsid w:val="00F94510"/>
    <w:rsid w:val="00F9504E"/>
    <w:rsid w:val="00FA09E7"/>
    <w:rsid w:val="00FA2C5B"/>
    <w:rsid w:val="00FA3DDB"/>
    <w:rsid w:val="00FA7148"/>
    <w:rsid w:val="00FC7555"/>
    <w:rsid w:val="00FD2B2F"/>
    <w:rsid w:val="00FF7511"/>
    <w:rsid w:val="02315C7A"/>
    <w:rsid w:val="028F2058"/>
    <w:rsid w:val="036F0AA3"/>
    <w:rsid w:val="04A719F0"/>
    <w:rsid w:val="05C81F89"/>
    <w:rsid w:val="05C8697F"/>
    <w:rsid w:val="072D4C26"/>
    <w:rsid w:val="078E42B5"/>
    <w:rsid w:val="0A584AFA"/>
    <w:rsid w:val="0A756A2F"/>
    <w:rsid w:val="0B396B6E"/>
    <w:rsid w:val="0C14151D"/>
    <w:rsid w:val="0C8F76E3"/>
    <w:rsid w:val="0D2D13F7"/>
    <w:rsid w:val="0D307FEB"/>
    <w:rsid w:val="1098668E"/>
    <w:rsid w:val="117F5B9F"/>
    <w:rsid w:val="11A42B55"/>
    <w:rsid w:val="11E34210"/>
    <w:rsid w:val="127575A5"/>
    <w:rsid w:val="12FC2779"/>
    <w:rsid w:val="133523B9"/>
    <w:rsid w:val="140A06D1"/>
    <w:rsid w:val="143433B4"/>
    <w:rsid w:val="15512D90"/>
    <w:rsid w:val="16BB3473"/>
    <w:rsid w:val="17384588"/>
    <w:rsid w:val="17411CCB"/>
    <w:rsid w:val="18D92444"/>
    <w:rsid w:val="18F53AE2"/>
    <w:rsid w:val="19BE6A4A"/>
    <w:rsid w:val="1C345A21"/>
    <w:rsid w:val="1C544F0C"/>
    <w:rsid w:val="1CF4201E"/>
    <w:rsid w:val="1DC208E6"/>
    <w:rsid w:val="1EA04024"/>
    <w:rsid w:val="1EAD7822"/>
    <w:rsid w:val="22631B32"/>
    <w:rsid w:val="24227435"/>
    <w:rsid w:val="24376272"/>
    <w:rsid w:val="24C41DC4"/>
    <w:rsid w:val="263F7BE6"/>
    <w:rsid w:val="27CE5680"/>
    <w:rsid w:val="28076928"/>
    <w:rsid w:val="284035A4"/>
    <w:rsid w:val="285B5697"/>
    <w:rsid w:val="293D6ABD"/>
    <w:rsid w:val="2C1F567C"/>
    <w:rsid w:val="2D6B6F4C"/>
    <w:rsid w:val="2EAF421F"/>
    <w:rsid w:val="2F290290"/>
    <w:rsid w:val="2F47581D"/>
    <w:rsid w:val="32DB2D33"/>
    <w:rsid w:val="32E03874"/>
    <w:rsid w:val="34E05956"/>
    <w:rsid w:val="35681497"/>
    <w:rsid w:val="3648793F"/>
    <w:rsid w:val="372F7803"/>
    <w:rsid w:val="38B71312"/>
    <w:rsid w:val="39905A9E"/>
    <w:rsid w:val="3B232C24"/>
    <w:rsid w:val="3B7A7735"/>
    <w:rsid w:val="3DDD1A40"/>
    <w:rsid w:val="3DFA2963"/>
    <w:rsid w:val="3EBA7257"/>
    <w:rsid w:val="3EF217EE"/>
    <w:rsid w:val="40163B9B"/>
    <w:rsid w:val="413D7D01"/>
    <w:rsid w:val="42A432C0"/>
    <w:rsid w:val="42E35252"/>
    <w:rsid w:val="43F5769A"/>
    <w:rsid w:val="4403486E"/>
    <w:rsid w:val="445402F8"/>
    <w:rsid w:val="44CC59CB"/>
    <w:rsid w:val="47E53E88"/>
    <w:rsid w:val="47F77CF9"/>
    <w:rsid w:val="49F62ECF"/>
    <w:rsid w:val="4A966248"/>
    <w:rsid w:val="4CC51D85"/>
    <w:rsid w:val="514904EE"/>
    <w:rsid w:val="51DF1524"/>
    <w:rsid w:val="54B0598E"/>
    <w:rsid w:val="556328F2"/>
    <w:rsid w:val="569609B1"/>
    <w:rsid w:val="575B073A"/>
    <w:rsid w:val="581C27E0"/>
    <w:rsid w:val="587163A7"/>
    <w:rsid w:val="58762296"/>
    <w:rsid w:val="598D226A"/>
    <w:rsid w:val="59BD2871"/>
    <w:rsid w:val="59D424EC"/>
    <w:rsid w:val="5A3B53E2"/>
    <w:rsid w:val="5C943439"/>
    <w:rsid w:val="5DE424C0"/>
    <w:rsid w:val="5EA7785B"/>
    <w:rsid w:val="614C49D5"/>
    <w:rsid w:val="62A9160D"/>
    <w:rsid w:val="63B13CA9"/>
    <w:rsid w:val="641D6DF6"/>
    <w:rsid w:val="645E25A2"/>
    <w:rsid w:val="64742CA5"/>
    <w:rsid w:val="6498764E"/>
    <w:rsid w:val="64F43A80"/>
    <w:rsid w:val="654829E1"/>
    <w:rsid w:val="65C86539"/>
    <w:rsid w:val="69BB7BD4"/>
    <w:rsid w:val="6A5C5BD4"/>
    <w:rsid w:val="6A937F5C"/>
    <w:rsid w:val="6AB02C51"/>
    <w:rsid w:val="6AC45DCD"/>
    <w:rsid w:val="6C7C6151"/>
    <w:rsid w:val="6E767D04"/>
    <w:rsid w:val="6EB9334C"/>
    <w:rsid w:val="7026038C"/>
    <w:rsid w:val="71B8266C"/>
    <w:rsid w:val="71D60B73"/>
    <w:rsid w:val="71FA62BC"/>
    <w:rsid w:val="73187AD6"/>
    <w:rsid w:val="73603923"/>
    <w:rsid w:val="74AD0B6F"/>
    <w:rsid w:val="75105E45"/>
    <w:rsid w:val="754600DA"/>
    <w:rsid w:val="75464F3D"/>
    <w:rsid w:val="757630DB"/>
    <w:rsid w:val="75D907C8"/>
    <w:rsid w:val="76C87CBE"/>
    <w:rsid w:val="76ED1076"/>
    <w:rsid w:val="773535CF"/>
    <w:rsid w:val="77F625FD"/>
    <w:rsid w:val="78B74F2A"/>
    <w:rsid w:val="791342CF"/>
    <w:rsid w:val="79C94C99"/>
    <w:rsid w:val="7A6E547E"/>
    <w:rsid w:val="7AE0140A"/>
    <w:rsid w:val="7B444DB7"/>
    <w:rsid w:val="7BC81371"/>
    <w:rsid w:val="7D397033"/>
    <w:rsid w:val="7E90114E"/>
    <w:rsid w:val="7F2C2AF4"/>
    <w:rsid w:val="7F9771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075ADA-6D17-4AA9-8935-541A3FC69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firstLineChars="200" w:firstLine="643"/>
      <w:jc w:val="both"/>
    </w:pPr>
    <w:rPr>
      <w:rFonts w:cstheme="minorBidi"/>
      <w:kern w:val="2"/>
      <w:sz w:val="28"/>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uiPriority w:val="9"/>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uiPriority w:val="9"/>
    <w:unhideWhenUsed/>
    <w:qFormat/>
    <w:pPr>
      <w:keepNext/>
      <w:keepLines/>
      <w:spacing w:before="140" w:after="140" w:line="413" w:lineRule="auto"/>
      <w:outlineLvl w:val="2"/>
    </w:pPr>
    <w:rPr>
      <w:b/>
      <w:sz w:val="32"/>
    </w:rPr>
  </w:style>
  <w:style w:type="paragraph" w:styleId="4">
    <w:name w:val="heading 4"/>
    <w:basedOn w:val="a"/>
    <w:next w:val="a"/>
    <w:uiPriority w:val="9"/>
    <w:unhideWhenUsed/>
    <w:qFormat/>
    <w:pPr>
      <w:keepNext/>
      <w:keepLines/>
      <w:spacing w:line="384" w:lineRule="auto"/>
      <w:ind w:firstLineChars="0" w:firstLine="0"/>
      <w:outlineLvl w:val="3"/>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iPriority w:val="99"/>
    <w:unhideWhenUsed/>
    <w:qFormat/>
    <w:pPr>
      <w:spacing w:before="100" w:beforeAutospacing="1" w:after="100" w:afterAutospacing="1"/>
      <w:ind w:leftChars="200" w:left="420"/>
    </w:pPr>
    <w:rPr>
      <w:rFonts w:eastAsia="仿宋_GB2312"/>
      <w:sz w:val="32"/>
      <w:szCs w:val="32"/>
    </w:rPr>
  </w:style>
  <w:style w:type="paragraph" w:styleId="a4">
    <w:name w:val="annotation text"/>
    <w:basedOn w:val="a"/>
    <w:link w:val="Char"/>
    <w:uiPriority w:val="99"/>
    <w:semiHidden/>
    <w:unhideWhenUsed/>
    <w:qFormat/>
    <w:pPr>
      <w:jc w:val="left"/>
    </w:pPr>
  </w:style>
  <w:style w:type="paragraph" w:styleId="a5">
    <w:name w:val="Body Text"/>
    <w:basedOn w:val="a"/>
    <w:link w:val="Char0"/>
    <w:uiPriority w:val="1"/>
    <w:qFormat/>
    <w:pPr>
      <w:autoSpaceDE w:val="0"/>
      <w:autoSpaceDN w:val="0"/>
      <w:spacing w:before="125"/>
      <w:jc w:val="left"/>
    </w:pPr>
    <w:rPr>
      <w:rFonts w:ascii="宋体" w:hAnsi="宋体" w:cs="宋体"/>
      <w:kern w:val="0"/>
      <w:szCs w:val="21"/>
      <w:lang w:eastAsia="en-US"/>
    </w:rPr>
  </w:style>
  <w:style w:type="paragraph" w:styleId="a6">
    <w:name w:val="Balloon Text"/>
    <w:basedOn w:val="a"/>
    <w:link w:val="Char1"/>
    <w:uiPriority w:val="99"/>
    <w:semiHidden/>
    <w:unhideWhenUsed/>
    <w:qFormat/>
    <w:rPr>
      <w:sz w:val="18"/>
      <w:szCs w:val="18"/>
    </w:rPr>
  </w:style>
  <w:style w:type="paragraph" w:styleId="a7">
    <w:name w:val="footer"/>
    <w:basedOn w:val="a"/>
    <w:link w:val="Char2"/>
    <w:uiPriority w:val="99"/>
    <w:unhideWhenUsed/>
    <w:qFormat/>
    <w:pPr>
      <w:tabs>
        <w:tab w:val="center" w:pos="4153"/>
        <w:tab w:val="right" w:pos="8306"/>
      </w:tabs>
      <w:snapToGrid w:val="0"/>
      <w:jc w:val="left"/>
    </w:pPr>
    <w:rPr>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4"/>
    <w:next w:val="a4"/>
    <w:link w:val="Char4"/>
    <w:uiPriority w:val="99"/>
    <w:semiHidden/>
    <w:unhideWhenUsed/>
    <w:qFormat/>
    <w:rPr>
      <w:b/>
      <w:bCs/>
    </w:rPr>
  </w:style>
  <w:style w:type="table" w:styleId="aa">
    <w:name w:val="Table Grid"/>
    <w:basedOn w:val="a1"/>
    <w:uiPriority w:val="39"/>
    <w:qFormat/>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Pr>
      <w:b/>
      <w:bCs/>
    </w:rPr>
  </w:style>
  <w:style w:type="character" w:styleId="ac">
    <w:name w:val="Hyperlink"/>
    <w:basedOn w:val="a0"/>
    <w:uiPriority w:val="99"/>
    <w:unhideWhenUsed/>
    <w:qFormat/>
    <w:rPr>
      <w:color w:val="0563C1" w:themeColor="hyperlink"/>
      <w:u w:val="single"/>
    </w:rPr>
  </w:style>
  <w:style w:type="character" w:styleId="ad">
    <w:name w:val="annotation reference"/>
    <w:basedOn w:val="a0"/>
    <w:uiPriority w:val="99"/>
    <w:semiHidden/>
    <w:unhideWhenUsed/>
    <w:qFormat/>
    <w:rPr>
      <w:sz w:val="21"/>
      <w:szCs w:val="21"/>
    </w:rPr>
  </w:style>
  <w:style w:type="character" w:customStyle="1" w:styleId="10">
    <w:name w:val="未处理的提及1"/>
    <w:basedOn w:val="a0"/>
    <w:uiPriority w:val="99"/>
    <w:semiHidden/>
    <w:unhideWhenUsed/>
    <w:qFormat/>
    <w:rPr>
      <w:color w:val="605E5C"/>
      <w:shd w:val="clear" w:color="auto" w:fill="E1DFDD"/>
    </w:rPr>
  </w:style>
  <w:style w:type="character" w:customStyle="1" w:styleId="Char3">
    <w:name w:val="页眉 Char"/>
    <w:basedOn w:val="a0"/>
    <w:link w:val="a8"/>
    <w:uiPriority w:val="99"/>
    <w:qFormat/>
    <w:rPr>
      <w:sz w:val="18"/>
      <w:szCs w:val="18"/>
    </w:rPr>
  </w:style>
  <w:style w:type="character" w:customStyle="1" w:styleId="Char2">
    <w:name w:val="页脚 Char"/>
    <w:basedOn w:val="a0"/>
    <w:link w:val="a7"/>
    <w:uiPriority w:val="99"/>
    <w:qFormat/>
    <w:rPr>
      <w:sz w:val="18"/>
      <w:szCs w:val="18"/>
    </w:rPr>
  </w:style>
  <w:style w:type="paragraph" w:styleId="ae">
    <w:name w:val="List Paragraph"/>
    <w:basedOn w:val="a"/>
    <w:uiPriority w:val="34"/>
    <w:qFormat/>
    <w:pPr>
      <w:ind w:firstLine="420"/>
    </w:pPr>
  </w:style>
  <w:style w:type="table" w:customStyle="1" w:styleId="TableNormal1">
    <w:name w:val="Table Normal1"/>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character" w:customStyle="1" w:styleId="1Char">
    <w:name w:val="标题 1 Char"/>
    <w:basedOn w:val="a0"/>
    <w:link w:val="1"/>
    <w:uiPriority w:val="9"/>
    <w:qFormat/>
    <w:rPr>
      <w:b/>
      <w:bCs/>
      <w:kern w:val="44"/>
      <w:sz w:val="44"/>
      <w:szCs w:val="44"/>
    </w:rPr>
  </w:style>
  <w:style w:type="character" w:customStyle="1" w:styleId="Char1">
    <w:name w:val="批注框文本 Char"/>
    <w:basedOn w:val="a0"/>
    <w:link w:val="a6"/>
    <w:uiPriority w:val="99"/>
    <w:semiHidden/>
    <w:qFormat/>
    <w:rPr>
      <w:kern w:val="2"/>
      <w:sz w:val="18"/>
      <w:szCs w:val="18"/>
    </w:rPr>
  </w:style>
  <w:style w:type="character" w:customStyle="1" w:styleId="20">
    <w:name w:val="未处理的提及2"/>
    <w:basedOn w:val="a0"/>
    <w:uiPriority w:val="99"/>
    <w:semiHidden/>
    <w:unhideWhenUsed/>
    <w:qFormat/>
    <w:rPr>
      <w:color w:val="605E5C"/>
      <w:shd w:val="clear" w:color="auto" w:fill="E1DFDD"/>
    </w:rPr>
  </w:style>
  <w:style w:type="table" w:customStyle="1" w:styleId="TableNormal2">
    <w:name w:val="Table Normal2"/>
    <w:uiPriority w:val="2"/>
    <w:semiHidden/>
    <w:unhideWhenUsed/>
    <w:qFormat/>
    <w:pPr>
      <w:widowControl w:val="0"/>
      <w:autoSpaceDE w:val="0"/>
      <w:autoSpaceDN w:val="0"/>
    </w:pPr>
    <w:rPr>
      <w:sz w:val="22"/>
      <w:szCs w:val="22"/>
      <w:lang w:eastAsia="en-US"/>
    </w:rPr>
    <w:tblPr>
      <w:tblCellMar>
        <w:top w:w="0" w:type="dxa"/>
        <w:left w:w="0" w:type="dxa"/>
        <w:bottom w:w="0" w:type="dxa"/>
        <w:right w:w="0" w:type="dxa"/>
      </w:tblCellMar>
    </w:tblPr>
  </w:style>
  <w:style w:type="character" w:customStyle="1" w:styleId="Char0">
    <w:name w:val="正文文本 Char"/>
    <w:basedOn w:val="a0"/>
    <w:link w:val="a5"/>
    <w:uiPriority w:val="1"/>
    <w:qFormat/>
    <w:rPr>
      <w:rFonts w:ascii="宋体" w:eastAsia="宋体" w:hAnsi="宋体" w:cs="宋体"/>
      <w:sz w:val="21"/>
      <w:szCs w:val="21"/>
      <w:lang w:eastAsia="en-US"/>
    </w:rPr>
  </w:style>
  <w:style w:type="paragraph" w:customStyle="1" w:styleId="TableParagraph">
    <w:name w:val="Table Paragraph"/>
    <w:basedOn w:val="a"/>
    <w:uiPriority w:val="1"/>
    <w:qFormat/>
    <w:pPr>
      <w:autoSpaceDE w:val="0"/>
      <w:autoSpaceDN w:val="0"/>
      <w:jc w:val="left"/>
    </w:pPr>
    <w:rPr>
      <w:rFonts w:ascii="宋体" w:hAnsi="宋体" w:cs="宋体"/>
      <w:kern w:val="0"/>
      <w:sz w:val="22"/>
      <w:lang w:eastAsia="en-US"/>
    </w:rPr>
  </w:style>
  <w:style w:type="table" w:customStyle="1" w:styleId="TableNormal11">
    <w:name w:val="Table Normal11"/>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character" w:customStyle="1" w:styleId="Char">
    <w:name w:val="批注文字 Char"/>
    <w:basedOn w:val="a0"/>
    <w:link w:val="a4"/>
    <w:uiPriority w:val="99"/>
    <w:semiHidden/>
    <w:qFormat/>
    <w:rPr>
      <w:rFonts w:ascii="Times New Roman" w:eastAsia="宋体" w:hAnsi="Times New Roman"/>
      <w:kern w:val="2"/>
      <w:sz w:val="28"/>
      <w:szCs w:val="22"/>
    </w:rPr>
  </w:style>
  <w:style w:type="character" w:customStyle="1" w:styleId="Char4">
    <w:name w:val="批注主题 Char"/>
    <w:basedOn w:val="Char"/>
    <w:link w:val="a9"/>
    <w:uiPriority w:val="99"/>
    <w:semiHidden/>
    <w:qFormat/>
    <w:rPr>
      <w:rFonts w:ascii="Times New Roman" w:eastAsia="宋体" w:hAnsi="Times New Roman"/>
      <w:b/>
      <w:bCs/>
      <w:kern w:val="2"/>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A3D60-FB73-49F1-ADF0-8F092C56A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7</Pages>
  <Words>937</Words>
  <Characters>5347</Characters>
  <Application>Microsoft Office Word</Application>
  <DocSecurity>0</DocSecurity>
  <Lines>44</Lines>
  <Paragraphs>12</Paragraphs>
  <ScaleCrop>false</ScaleCrop>
  <Company/>
  <LinksUpToDate>false</LinksUpToDate>
  <CharactersWithSpaces>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 Mingyang</dc:creator>
  <cp:lastModifiedBy>aa</cp:lastModifiedBy>
  <cp:revision>19</cp:revision>
  <cp:lastPrinted>2021-10-06T11:01:00Z</cp:lastPrinted>
  <dcterms:created xsi:type="dcterms:W3CDTF">2022-05-24T09:46:00Z</dcterms:created>
  <dcterms:modified xsi:type="dcterms:W3CDTF">2022-05-30T02:50:00Z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2A45F5250A9D49C3B96CD927EC95F04F</vt:lpwstr>
  </property>
</Properties>
</file>