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39" w:rsidRPr="00797339" w:rsidRDefault="001D4444" w:rsidP="00797339">
      <w:pPr>
        <w:spacing w:line="360" w:lineRule="auto"/>
        <w:jc w:val="center"/>
        <w:rPr>
          <w:rFonts w:ascii="华文仿宋" w:eastAsia="华文仿宋" w:hAnsi="华文仿宋" w:hint="eastAsia"/>
          <w:b/>
          <w:sz w:val="32"/>
          <w:szCs w:val="32"/>
        </w:rPr>
      </w:pPr>
      <w:r w:rsidRPr="00797339">
        <w:rPr>
          <w:rFonts w:ascii="华文仿宋" w:eastAsia="华文仿宋" w:hAnsi="华文仿宋" w:hint="eastAsia"/>
          <w:b/>
          <w:sz w:val="32"/>
          <w:szCs w:val="32"/>
        </w:rPr>
        <w:t>中国药物治疗管理联盟发布</w:t>
      </w:r>
    </w:p>
    <w:p w:rsidR="00221881" w:rsidRPr="00797339" w:rsidRDefault="001D4444" w:rsidP="00797339">
      <w:pPr>
        <w:spacing w:line="360" w:lineRule="auto"/>
        <w:jc w:val="center"/>
        <w:rPr>
          <w:rFonts w:ascii="华文仿宋" w:eastAsia="华文仿宋" w:hAnsi="华文仿宋"/>
          <w:b/>
          <w:sz w:val="32"/>
          <w:szCs w:val="32"/>
        </w:rPr>
      </w:pPr>
      <w:r w:rsidRPr="00797339">
        <w:rPr>
          <w:rFonts w:ascii="华文仿宋" w:eastAsia="华文仿宋" w:hAnsi="华文仿宋" w:hint="eastAsia"/>
          <w:b/>
          <w:sz w:val="32"/>
          <w:szCs w:val="32"/>
        </w:rPr>
        <w:t>《中国药物治疗管理培训与实践专家共识》</w:t>
      </w:r>
    </w:p>
    <w:p w:rsidR="001D4444" w:rsidRPr="002E62AC" w:rsidRDefault="001D4444" w:rsidP="00573477">
      <w:pPr>
        <w:spacing w:line="360" w:lineRule="auto"/>
        <w:ind w:firstLine="480"/>
        <w:rPr>
          <w:rFonts w:ascii="华文仿宋" w:eastAsia="华文仿宋" w:hAnsi="华文仿宋"/>
          <w:sz w:val="28"/>
          <w:szCs w:val="28"/>
        </w:rPr>
      </w:pPr>
      <w:r w:rsidRPr="002E62AC">
        <w:rPr>
          <w:rFonts w:ascii="华文仿宋" w:eastAsia="华文仿宋" w:hAnsi="华文仿宋" w:hint="eastAsia"/>
          <w:sz w:val="28"/>
          <w:szCs w:val="28"/>
        </w:rPr>
        <w:t>中国药物治疗管理联盟2019年12月16日发布《中国药物治疗管理培训与实践专家共识》。《共识》分为中</w:t>
      </w:r>
      <w:r w:rsidR="00410D40" w:rsidRPr="002E62AC">
        <w:rPr>
          <w:rFonts w:ascii="华文仿宋" w:eastAsia="华文仿宋" w:hAnsi="华文仿宋" w:hint="eastAsia"/>
          <w:sz w:val="28"/>
          <w:szCs w:val="28"/>
        </w:rPr>
        <w:t>国药物治疗管理培训标准和中国药物治疗管理服务实践标准两个部分，由联盟成员单位共同执行，同时也供相关政府部门、商保</w:t>
      </w:r>
      <w:r w:rsidRPr="002E62AC">
        <w:rPr>
          <w:rFonts w:ascii="华文仿宋" w:eastAsia="华文仿宋" w:hAnsi="华文仿宋" w:hint="eastAsia"/>
          <w:sz w:val="28"/>
          <w:szCs w:val="28"/>
        </w:rPr>
        <w:t>公司和</w:t>
      </w:r>
      <w:r w:rsidR="00573477" w:rsidRPr="002E62AC">
        <w:rPr>
          <w:rFonts w:ascii="华文仿宋" w:eastAsia="华文仿宋" w:hAnsi="华文仿宋" w:hint="eastAsia"/>
          <w:sz w:val="28"/>
          <w:szCs w:val="28"/>
        </w:rPr>
        <w:t>其他有意参与推广普及药物治疗管理的单位研究参考。</w:t>
      </w:r>
    </w:p>
    <w:p w:rsidR="00026B89" w:rsidRDefault="00573477" w:rsidP="00573477">
      <w:pPr>
        <w:spacing w:line="360" w:lineRule="auto"/>
        <w:ind w:firstLine="480"/>
        <w:rPr>
          <w:rFonts w:ascii="华文仿宋" w:eastAsia="华文仿宋" w:hAnsi="华文仿宋" w:hint="eastAsia"/>
          <w:sz w:val="28"/>
          <w:szCs w:val="28"/>
        </w:rPr>
      </w:pPr>
      <w:r w:rsidRPr="002E62AC">
        <w:rPr>
          <w:rFonts w:ascii="华文仿宋" w:eastAsia="华文仿宋" w:hAnsi="华文仿宋" w:hint="eastAsia"/>
          <w:sz w:val="28"/>
          <w:szCs w:val="28"/>
        </w:rPr>
        <w:t>《中国药物治疗管理培训与实践专家共识》，是由中国药物治疗管理联盟组织部分参与药物治疗管理（MTM）引进推广、教材编写、培训教学、试点实践的药学专家，</w:t>
      </w:r>
      <w:r w:rsidR="00410D40" w:rsidRPr="002E62AC">
        <w:rPr>
          <w:rFonts w:ascii="华文仿宋" w:eastAsia="华文仿宋" w:hAnsi="华文仿宋" w:hint="eastAsia"/>
          <w:sz w:val="28"/>
          <w:szCs w:val="28"/>
        </w:rPr>
        <w:t>在</w:t>
      </w:r>
      <w:r w:rsidRPr="002E62AC">
        <w:rPr>
          <w:rFonts w:ascii="华文仿宋" w:eastAsia="华文仿宋" w:hAnsi="华文仿宋" w:hint="eastAsia"/>
          <w:sz w:val="28"/>
          <w:szCs w:val="28"/>
        </w:rPr>
        <w:t>结合我国实际</w:t>
      </w:r>
      <w:r w:rsidR="00410D40" w:rsidRPr="002E62AC">
        <w:rPr>
          <w:rFonts w:ascii="华文仿宋" w:eastAsia="华文仿宋" w:hAnsi="华文仿宋" w:hint="eastAsia"/>
          <w:sz w:val="28"/>
          <w:szCs w:val="28"/>
        </w:rPr>
        <w:t>借鉴国际经验的基础上</w:t>
      </w:r>
      <w:r w:rsidR="002E62AC" w:rsidRPr="002E62AC">
        <w:rPr>
          <w:rFonts w:ascii="华文仿宋" w:eastAsia="华文仿宋" w:hAnsi="华文仿宋" w:hint="eastAsia"/>
          <w:sz w:val="28"/>
          <w:szCs w:val="28"/>
        </w:rPr>
        <w:t>共同编写的，并征求了部分</w:t>
      </w:r>
      <w:r w:rsidRPr="002E62AC">
        <w:rPr>
          <w:rFonts w:ascii="华文仿宋" w:eastAsia="华文仿宋" w:hAnsi="华文仿宋" w:hint="eastAsia"/>
          <w:sz w:val="28"/>
          <w:szCs w:val="28"/>
        </w:rPr>
        <w:t>资深药学专家的指导意见</w:t>
      </w:r>
      <w:r w:rsidR="00410D40" w:rsidRPr="002E62AC">
        <w:rPr>
          <w:rFonts w:ascii="华文仿宋" w:eastAsia="华文仿宋" w:hAnsi="华文仿宋" w:hint="eastAsia"/>
          <w:sz w:val="28"/>
          <w:szCs w:val="28"/>
        </w:rPr>
        <w:t>。其既是我国近几年来引进推广药物治疗管理的经验总结，又是广大药学专家集体智慧的结晶，必将对加快促进药物治疗管理的中国化和</w:t>
      </w:r>
      <w:r w:rsidR="00026B89" w:rsidRPr="002E62AC">
        <w:rPr>
          <w:rFonts w:ascii="华文仿宋" w:eastAsia="华文仿宋" w:hAnsi="华文仿宋" w:hint="eastAsia"/>
          <w:sz w:val="28"/>
          <w:szCs w:val="28"/>
        </w:rPr>
        <w:t>药物治疗管理培训与实践的规范化发挥应有作用。</w:t>
      </w:r>
    </w:p>
    <w:p w:rsidR="00026B89" w:rsidRDefault="00026B89" w:rsidP="00573477">
      <w:pPr>
        <w:spacing w:line="360" w:lineRule="auto"/>
        <w:ind w:firstLine="480"/>
        <w:rPr>
          <w:sz w:val="24"/>
        </w:rPr>
      </w:pPr>
    </w:p>
    <w:p w:rsidR="002E62AC" w:rsidRDefault="002E62AC" w:rsidP="002E62AC">
      <w:pPr>
        <w:spacing w:line="360" w:lineRule="auto"/>
        <w:jc w:val="center"/>
        <w:rPr>
          <w:rFonts w:hint="eastAsia"/>
          <w:b/>
          <w:sz w:val="32"/>
          <w:szCs w:val="32"/>
        </w:rPr>
      </w:pPr>
    </w:p>
    <w:p w:rsidR="002E62AC" w:rsidRPr="002E62AC" w:rsidRDefault="002E62AC" w:rsidP="002E62AC">
      <w:pPr>
        <w:spacing w:line="360" w:lineRule="auto"/>
        <w:jc w:val="center"/>
        <w:rPr>
          <w:rFonts w:hint="eastAsia"/>
          <w:b/>
          <w:sz w:val="44"/>
          <w:szCs w:val="44"/>
        </w:rPr>
      </w:pPr>
      <w:r>
        <w:rPr>
          <w:rFonts w:hint="eastAsia"/>
          <w:b/>
          <w:sz w:val="44"/>
          <w:szCs w:val="44"/>
        </w:rPr>
        <w:t>中国药物治疗管理培训与实践专家共识</w:t>
      </w:r>
    </w:p>
    <w:p w:rsidR="00026B89" w:rsidRPr="002E62AC" w:rsidRDefault="002E62AC" w:rsidP="002E62AC">
      <w:pPr>
        <w:spacing w:line="360" w:lineRule="auto"/>
        <w:jc w:val="center"/>
        <w:rPr>
          <w:b/>
          <w:sz w:val="28"/>
          <w:szCs w:val="28"/>
        </w:rPr>
      </w:pPr>
      <w:r w:rsidRPr="002E62AC">
        <w:rPr>
          <w:rFonts w:hint="eastAsia"/>
          <w:b/>
          <w:sz w:val="28"/>
          <w:szCs w:val="28"/>
        </w:rPr>
        <w:t>发布单位：</w:t>
      </w:r>
      <w:r w:rsidR="00026B89" w:rsidRPr="002E62AC">
        <w:rPr>
          <w:rFonts w:hint="eastAsia"/>
          <w:b/>
          <w:sz w:val="28"/>
          <w:szCs w:val="28"/>
        </w:rPr>
        <w:t>中国药物治疗管理联盟</w:t>
      </w:r>
    </w:p>
    <w:p w:rsidR="00026B89" w:rsidRDefault="002E62AC" w:rsidP="002E62AC">
      <w:pPr>
        <w:spacing w:line="360" w:lineRule="auto"/>
        <w:ind w:firstLineChars="200" w:firstLine="562"/>
        <w:jc w:val="center"/>
        <w:rPr>
          <w:rFonts w:hint="eastAsia"/>
          <w:b/>
          <w:sz w:val="28"/>
          <w:szCs w:val="28"/>
        </w:rPr>
      </w:pPr>
      <w:r w:rsidRPr="002E62AC">
        <w:rPr>
          <w:rFonts w:hint="eastAsia"/>
          <w:b/>
          <w:sz w:val="28"/>
          <w:szCs w:val="28"/>
        </w:rPr>
        <w:t>发布时间：</w:t>
      </w:r>
      <w:r w:rsidR="00026B89" w:rsidRPr="002E62AC">
        <w:rPr>
          <w:rFonts w:hint="eastAsia"/>
          <w:b/>
          <w:sz w:val="28"/>
          <w:szCs w:val="28"/>
        </w:rPr>
        <w:t>2019</w:t>
      </w:r>
      <w:r w:rsidR="00026B89" w:rsidRPr="002E62AC">
        <w:rPr>
          <w:rFonts w:hint="eastAsia"/>
          <w:b/>
          <w:sz w:val="28"/>
          <w:szCs w:val="28"/>
        </w:rPr>
        <w:t>年</w:t>
      </w:r>
      <w:r w:rsidR="00026B89" w:rsidRPr="002E62AC">
        <w:rPr>
          <w:rFonts w:hint="eastAsia"/>
          <w:b/>
          <w:sz w:val="28"/>
          <w:szCs w:val="28"/>
        </w:rPr>
        <w:t>12</w:t>
      </w:r>
      <w:r w:rsidR="00026B89" w:rsidRPr="002E62AC">
        <w:rPr>
          <w:rFonts w:hint="eastAsia"/>
          <w:b/>
          <w:sz w:val="28"/>
          <w:szCs w:val="28"/>
        </w:rPr>
        <w:t>月</w:t>
      </w:r>
      <w:r w:rsidR="00026B89" w:rsidRPr="002E62AC">
        <w:rPr>
          <w:rFonts w:hint="eastAsia"/>
          <w:b/>
          <w:sz w:val="28"/>
          <w:szCs w:val="28"/>
        </w:rPr>
        <w:t>16</w:t>
      </w:r>
      <w:r w:rsidR="00026B89" w:rsidRPr="002E62AC">
        <w:rPr>
          <w:rFonts w:hint="eastAsia"/>
          <w:b/>
          <w:sz w:val="28"/>
          <w:szCs w:val="28"/>
        </w:rPr>
        <w:t>日</w:t>
      </w:r>
    </w:p>
    <w:p w:rsidR="002E62AC" w:rsidRPr="002E62AC" w:rsidRDefault="002E62AC" w:rsidP="002E62AC">
      <w:pPr>
        <w:spacing w:line="360" w:lineRule="auto"/>
        <w:ind w:firstLineChars="200" w:firstLine="562"/>
        <w:jc w:val="center"/>
        <w:rPr>
          <w:rFonts w:hint="eastAsia"/>
          <w:b/>
          <w:sz w:val="28"/>
          <w:szCs w:val="28"/>
        </w:rPr>
      </w:pP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eastAsia="zh-TW"/>
        </w:rPr>
        <w:t>根据国务院《关于实施健康中国行动的意见》（国发〔2019〕13号）、《关于印发中国防治慢性病中长期规划（2017—2025年）的通知》（国办发〔2017〕12号）</w:t>
      </w:r>
      <w:r>
        <w:rPr>
          <w:rFonts w:ascii="华文仿宋" w:eastAsia="华文仿宋" w:hAnsi="华文仿宋" w:cs="宋体" w:hint="eastAsia"/>
          <w:color w:val="000000"/>
          <w:sz w:val="28"/>
          <w:szCs w:val="28"/>
          <w:u w:color="000000"/>
          <w:lang w:val="zh-TW"/>
        </w:rPr>
        <w:t>以及原</w:t>
      </w:r>
      <w:r>
        <w:rPr>
          <w:rFonts w:ascii="华文仿宋" w:eastAsia="华文仿宋" w:hAnsi="华文仿宋" w:cs="宋体" w:hint="eastAsia"/>
          <w:color w:val="000000"/>
          <w:sz w:val="28"/>
          <w:szCs w:val="28"/>
          <w:u w:color="000000"/>
          <w:lang w:val="zh-TW" w:eastAsia="zh-TW"/>
        </w:rPr>
        <w:t>国家卫生计生委办公厅</w:t>
      </w:r>
      <w:r>
        <w:rPr>
          <w:rFonts w:ascii="华文仿宋" w:eastAsia="华文仿宋" w:hAnsi="华文仿宋" w:cs="宋体" w:hint="eastAsia"/>
          <w:color w:val="000000"/>
          <w:sz w:val="28"/>
          <w:szCs w:val="28"/>
          <w:u w:color="000000"/>
        </w:rPr>
        <w:t>和</w:t>
      </w:r>
      <w:r>
        <w:rPr>
          <w:rFonts w:ascii="华文仿宋" w:eastAsia="华文仿宋" w:hAnsi="华文仿宋" w:cs="宋体" w:hint="eastAsia"/>
          <w:color w:val="000000"/>
          <w:sz w:val="28"/>
          <w:szCs w:val="28"/>
          <w:u w:color="000000"/>
          <w:lang w:val="zh-TW" w:eastAsia="zh-TW"/>
        </w:rPr>
        <w:t>国家中医药</w:t>
      </w:r>
      <w:r>
        <w:rPr>
          <w:rFonts w:ascii="华文仿宋" w:eastAsia="华文仿宋" w:hAnsi="华文仿宋" w:cs="宋体" w:hint="eastAsia"/>
          <w:color w:val="000000"/>
          <w:sz w:val="28"/>
          <w:szCs w:val="28"/>
          <w:u w:color="000000"/>
          <w:lang w:val="zh-TW" w:eastAsia="zh-TW"/>
        </w:rPr>
        <w:lastRenderedPageBreak/>
        <w:t>管理局办公室</w:t>
      </w:r>
      <w:hyperlink r:id="rId5" w:history="1">
        <w:r>
          <w:rPr>
            <w:rFonts w:ascii="华文仿宋" w:eastAsia="华文仿宋" w:hAnsi="华文仿宋" w:cs="宋体" w:hint="eastAsia"/>
            <w:color w:val="000000"/>
            <w:sz w:val="28"/>
            <w:szCs w:val="28"/>
            <w:u w:color="000000"/>
            <w:lang w:val="zh-TW" w:eastAsia="zh-TW"/>
          </w:rPr>
          <w:t>《关于加强药事管理转变药学服务模式的通知》（国卫办医发〔2017〕26号）</w:t>
        </w:r>
      </w:hyperlink>
      <w:r>
        <w:rPr>
          <w:rFonts w:ascii="华文仿宋" w:eastAsia="华文仿宋" w:hAnsi="华文仿宋" w:cs="宋体" w:hint="eastAsia"/>
          <w:color w:val="000000"/>
          <w:sz w:val="28"/>
          <w:szCs w:val="28"/>
          <w:u w:color="000000"/>
          <w:lang w:val="zh-TW"/>
        </w:rPr>
        <w:t>的文件精神，药师参与</w:t>
      </w:r>
      <w:r>
        <w:rPr>
          <w:rFonts w:ascii="华文仿宋" w:eastAsia="华文仿宋" w:hAnsi="华文仿宋" w:cs="宋体" w:hint="eastAsia"/>
          <w:color w:val="000000"/>
          <w:sz w:val="28"/>
          <w:szCs w:val="28"/>
          <w:u w:color="000000"/>
          <w:lang w:val="zh-TW" w:eastAsia="zh-TW"/>
        </w:rPr>
        <w:t>心脑血管</w:t>
      </w:r>
      <w:r>
        <w:rPr>
          <w:rFonts w:ascii="华文仿宋" w:eastAsia="华文仿宋" w:hAnsi="华文仿宋" w:cs="宋体" w:hint="eastAsia"/>
          <w:color w:val="000000"/>
          <w:sz w:val="28"/>
          <w:szCs w:val="28"/>
          <w:u w:color="000000"/>
          <w:lang w:val="zh-TW"/>
        </w:rPr>
        <w:t>等重大疾病的防范行动，是</w:t>
      </w:r>
      <w:r>
        <w:rPr>
          <w:rFonts w:ascii="华文仿宋" w:eastAsia="华文仿宋" w:hAnsi="华文仿宋" w:cs="宋体" w:hint="eastAsia"/>
          <w:color w:val="000000"/>
          <w:sz w:val="28"/>
          <w:szCs w:val="28"/>
          <w:u w:color="000000"/>
          <w:lang w:val="zh-TW" w:eastAsia="zh-TW"/>
        </w:rPr>
        <w:t>加快药学服务转型，实践药物治疗管理，提升药师执业能力的</w:t>
      </w:r>
      <w:r>
        <w:rPr>
          <w:rFonts w:ascii="华文仿宋" w:eastAsia="华文仿宋" w:hAnsi="华文仿宋" w:cs="宋体" w:hint="eastAsia"/>
          <w:color w:val="000000"/>
          <w:sz w:val="28"/>
          <w:szCs w:val="28"/>
          <w:u w:color="000000"/>
        </w:rPr>
        <w:t>社会需求</w:t>
      </w:r>
      <w:r>
        <w:rPr>
          <w:rFonts w:ascii="华文仿宋" w:eastAsia="华文仿宋" w:hAnsi="华文仿宋" w:cs="宋体" w:hint="eastAsia"/>
          <w:color w:val="000000"/>
          <w:sz w:val="28"/>
          <w:szCs w:val="28"/>
          <w:u w:color="000000"/>
          <w:lang w:val="zh-TW" w:eastAsia="zh-TW"/>
        </w:rPr>
        <w:t>和发展方向。</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eastAsia="zh-TW"/>
        </w:rPr>
        <w:t>药物治疗管理（Medication Therapy Management，MTM）起源于美国，</w:t>
      </w:r>
      <w:r>
        <w:rPr>
          <w:rFonts w:ascii="华文仿宋" w:eastAsia="华文仿宋" w:hAnsi="华文仿宋" w:cs="宋体" w:hint="eastAsia"/>
          <w:color w:val="000000"/>
          <w:sz w:val="28"/>
          <w:szCs w:val="28"/>
          <w:u w:color="000000"/>
          <w:lang w:val="zh-TW"/>
        </w:rPr>
        <w:t>其目的</w:t>
      </w:r>
      <w:r>
        <w:rPr>
          <w:rFonts w:ascii="华文仿宋" w:eastAsia="华文仿宋" w:hAnsi="华文仿宋" w:cs="宋体" w:hint="eastAsia"/>
          <w:color w:val="000000"/>
          <w:sz w:val="28"/>
          <w:szCs w:val="28"/>
          <w:u w:color="000000"/>
          <w:lang w:val="zh-TW" w:eastAsia="zh-TW"/>
        </w:rPr>
        <w:t>是</w:t>
      </w:r>
      <w:r>
        <w:rPr>
          <w:rFonts w:ascii="华文仿宋" w:eastAsia="华文仿宋" w:hAnsi="华文仿宋" w:cs="宋体" w:hint="eastAsia"/>
          <w:color w:val="000000"/>
          <w:sz w:val="28"/>
          <w:szCs w:val="28"/>
          <w:u w:color="000000"/>
          <w:lang w:val="zh-TW"/>
        </w:rPr>
        <w:t>授权医务人员识别并解决药物治疗相关问题，减少</w:t>
      </w:r>
      <w:r>
        <w:rPr>
          <w:rFonts w:ascii="华文仿宋" w:eastAsia="华文仿宋" w:hAnsi="华文仿宋" w:cs="宋体" w:hint="eastAsia"/>
          <w:color w:val="000000"/>
          <w:sz w:val="28"/>
          <w:szCs w:val="28"/>
          <w:u w:color="000000"/>
          <w:lang w:val="zh-TW" w:eastAsia="zh-TW"/>
        </w:rPr>
        <w:t>医疗保险负担，优化患者药物治疗结果。</w:t>
      </w:r>
      <w:r>
        <w:rPr>
          <w:rFonts w:ascii="华文仿宋" w:eastAsia="华文仿宋" w:hAnsi="华文仿宋" w:cs="宋体" w:hint="eastAsia"/>
          <w:color w:val="000000"/>
          <w:sz w:val="28"/>
          <w:szCs w:val="28"/>
          <w:u w:color="000000"/>
          <w:lang w:val="zh-TW"/>
        </w:rPr>
        <w:t>M</w:t>
      </w:r>
      <w:r>
        <w:rPr>
          <w:rFonts w:ascii="华文仿宋" w:eastAsia="华文仿宋" w:hAnsi="华文仿宋" w:cs="宋体" w:hint="eastAsia"/>
          <w:color w:val="000000"/>
          <w:sz w:val="28"/>
          <w:szCs w:val="28"/>
          <w:u w:color="000000"/>
          <w:lang w:val="zh-TW" w:eastAsia="zh-TW"/>
        </w:rPr>
        <w:t>TM</w:t>
      </w:r>
      <w:r>
        <w:rPr>
          <w:rFonts w:ascii="华文仿宋" w:eastAsia="华文仿宋" w:hAnsi="华文仿宋" w:cs="宋体" w:hint="eastAsia"/>
          <w:color w:val="000000"/>
          <w:sz w:val="28"/>
          <w:szCs w:val="28"/>
          <w:u w:color="000000"/>
          <w:lang w:val="zh-TW"/>
        </w:rPr>
        <w:t>多</w:t>
      </w:r>
      <w:r>
        <w:rPr>
          <w:rFonts w:ascii="华文仿宋" w:eastAsia="华文仿宋" w:hAnsi="华文仿宋" w:cs="宋体" w:hint="eastAsia"/>
          <w:color w:val="000000"/>
          <w:sz w:val="28"/>
          <w:szCs w:val="28"/>
          <w:u w:color="000000"/>
          <w:lang w:val="zh-TW" w:eastAsia="zh-TW"/>
        </w:rPr>
        <w:t>由经过规范化培训并获得药物治疗管理资格的MTM 药师，为患者提供全流程、全周期、连续性和一体化的药物治疗管理服务，以帮助患者建立用药记录、纠正用药差错、调整治疗药物而最大程度地实现合理用药，同时实现为社会节省医保费用，帮助药师提升社会地位</w:t>
      </w:r>
      <w:r>
        <w:rPr>
          <w:rFonts w:ascii="华文仿宋" w:eastAsia="华文仿宋" w:hAnsi="华文仿宋" w:cs="宋体" w:hint="eastAsia"/>
          <w:color w:val="000000"/>
          <w:sz w:val="28"/>
          <w:szCs w:val="28"/>
          <w:u w:color="000000"/>
          <w:lang w:val="zh-TW"/>
        </w:rPr>
        <w:t>和</w:t>
      </w:r>
      <w:r>
        <w:rPr>
          <w:rFonts w:ascii="华文仿宋" w:eastAsia="华文仿宋" w:hAnsi="华文仿宋" w:cs="宋体" w:hint="eastAsia"/>
          <w:color w:val="000000"/>
          <w:sz w:val="28"/>
          <w:szCs w:val="28"/>
          <w:u w:color="000000"/>
          <w:lang w:val="zh-TW" w:eastAsia="zh-TW"/>
        </w:rPr>
        <w:t>职业尊严。当前 MTM 服务价值已在临床实践中被广泛证实，成为全球主流的药学服务模式。</w:t>
      </w:r>
      <w:r>
        <w:rPr>
          <w:rFonts w:ascii="华文仿宋" w:eastAsia="华文仿宋" w:hAnsi="华文仿宋" w:cs="宋体" w:hint="eastAsia"/>
          <w:color w:val="000000"/>
          <w:sz w:val="28"/>
          <w:szCs w:val="28"/>
          <w:u w:color="000000"/>
          <w:lang w:val="zh-TW"/>
        </w:rPr>
        <w:t xml:space="preserve"> </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为此，中国医药教育协会、中国医药商业协会、中国药学会医院药学专业委员会、国家老年临床医学研究中心老年药学联盟</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北京药师协会、广东省药学会，决定联合发起成立“中国药物治疗管理联盟（China Medication Therapy Management Union，</w:t>
      </w:r>
      <w:r>
        <w:rPr>
          <w:rFonts w:ascii="华文仿宋" w:eastAsia="华文仿宋" w:hAnsi="华文仿宋" w:cs="宋体" w:hint="eastAsia"/>
          <w:color w:val="000000"/>
          <w:sz w:val="28"/>
          <w:szCs w:val="28"/>
          <w:u w:color="000000"/>
        </w:rPr>
        <w:t>CMTMU</w:t>
      </w:r>
      <w:r>
        <w:rPr>
          <w:rFonts w:ascii="华文仿宋" w:eastAsia="华文仿宋" w:hAnsi="华文仿宋" w:cs="宋体" w:hint="eastAsia"/>
          <w:color w:val="000000"/>
          <w:sz w:val="28"/>
          <w:szCs w:val="28"/>
          <w:u w:color="000000"/>
          <w:lang w:val="zh-TW" w:eastAsia="zh-TW"/>
        </w:rPr>
        <w:t>）”</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rPr>
        <w:t>以下简称CMTM联盟</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，并组织部分参与MTM引进推广、教材编写、培训教学、试点实践的资深药学专家，借鉴国际先进经验，结合我国实际情况，编写了《</w:t>
      </w:r>
      <w:r>
        <w:rPr>
          <w:rFonts w:ascii="华文仿宋" w:eastAsia="华文仿宋" w:hAnsi="华文仿宋" w:cs="宋体" w:hint="eastAsia"/>
          <w:color w:val="000000"/>
          <w:sz w:val="28"/>
          <w:szCs w:val="28"/>
          <w:u w:color="000000"/>
          <w:lang w:val="zh-TW"/>
        </w:rPr>
        <w:t>中国药物治疗管理（CMTM）</w:t>
      </w:r>
      <w:r>
        <w:rPr>
          <w:rFonts w:ascii="华文仿宋" w:eastAsia="华文仿宋" w:hAnsi="华文仿宋" w:cs="宋体" w:hint="eastAsia"/>
          <w:color w:val="000000"/>
          <w:sz w:val="28"/>
          <w:szCs w:val="28"/>
          <w:u w:color="000000"/>
          <w:lang w:val="zh-TW" w:eastAsia="zh-TW"/>
        </w:rPr>
        <w:t>培训与实践标准专家共识》。</w:t>
      </w:r>
    </w:p>
    <w:p w:rsidR="002E62AC" w:rsidRDefault="002E62AC" w:rsidP="002E62AC">
      <w:pPr>
        <w:adjustRightInd w:val="0"/>
        <w:snapToGrid w:val="0"/>
        <w:spacing w:line="360" w:lineRule="auto"/>
        <w:ind w:firstLineChars="200" w:firstLine="560"/>
        <w:jc w:val="left"/>
        <w:rPr>
          <w:rFonts w:ascii="华文仿宋" w:eastAsia="华文仿宋" w:hAnsi="华文仿宋" w:cs="宋体" w:hint="eastAsia"/>
          <w:color w:val="000000"/>
          <w:sz w:val="28"/>
          <w:szCs w:val="28"/>
          <w:u w:color="000000"/>
          <w:lang w:val="zh-TW"/>
        </w:rPr>
      </w:pPr>
      <w:r>
        <w:rPr>
          <w:rFonts w:ascii="华文仿宋" w:eastAsia="华文仿宋" w:hAnsi="华文仿宋" w:cs="宋体" w:hint="eastAsia"/>
          <w:color w:val="000000"/>
          <w:sz w:val="28"/>
          <w:szCs w:val="28"/>
          <w:u w:color="000000"/>
          <w:lang w:val="zh-TW" w:eastAsia="zh-TW"/>
        </w:rPr>
        <w:t>《</w:t>
      </w:r>
      <w:r>
        <w:rPr>
          <w:rFonts w:ascii="华文仿宋" w:eastAsia="华文仿宋" w:hAnsi="华文仿宋" w:cs="宋体" w:hint="eastAsia"/>
          <w:color w:val="000000"/>
          <w:sz w:val="28"/>
          <w:szCs w:val="28"/>
          <w:u w:color="000000"/>
          <w:lang w:val="zh-TW"/>
        </w:rPr>
        <w:t>中国药物治疗管理（CMTM）</w:t>
      </w:r>
      <w:r>
        <w:rPr>
          <w:rFonts w:ascii="华文仿宋" w:eastAsia="华文仿宋" w:hAnsi="华文仿宋" w:cs="宋体" w:hint="eastAsia"/>
          <w:color w:val="000000"/>
          <w:sz w:val="28"/>
          <w:szCs w:val="28"/>
          <w:u w:color="000000"/>
          <w:lang w:val="zh-TW" w:eastAsia="zh-TW"/>
        </w:rPr>
        <w:t>培训与实践标准专家共识》，主要包括</w:t>
      </w:r>
      <w:r>
        <w:rPr>
          <w:rFonts w:ascii="华文仿宋" w:eastAsia="华文仿宋" w:hAnsi="华文仿宋" w:cs="宋体" w:hint="eastAsia"/>
          <w:color w:val="000000"/>
          <w:sz w:val="28"/>
          <w:szCs w:val="28"/>
          <w:u w:color="000000"/>
          <w:lang w:val="zh-TW"/>
        </w:rPr>
        <w:t>中国药物治疗管理（CMTM）</w:t>
      </w:r>
      <w:r>
        <w:rPr>
          <w:rFonts w:ascii="华文仿宋" w:eastAsia="华文仿宋" w:hAnsi="华文仿宋" w:cs="宋体" w:hint="eastAsia"/>
          <w:color w:val="000000"/>
          <w:sz w:val="28"/>
          <w:szCs w:val="28"/>
          <w:u w:color="000000"/>
          <w:lang w:val="zh-TW" w:eastAsia="zh-TW"/>
        </w:rPr>
        <w:t>培训标准和</w:t>
      </w:r>
      <w:r>
        <w:rPr>
          <w:rFonts w:ascii="华文仿宋" w:eastAsia="华文仿宋" w:hAnsi="华文仿宋" w:cs="宋体" w:hint="eastAsia"/>
          <w:color w:val="000000"/>
          <w:sz w:val="28"/>
          <w:szCs w:val="28"/>
          <w:u w:color="000000"/>
          <w:lang w:val="zh-TW"/>
        </w:rPr>
        <w:t>中国药物治疗管理</w:t>
      </w:r>
      <w:r>
        <w:rPr>
          <w:rFonts w:ascii="华文仿宋" w:eastAsia="华文仿宋" w:hAnsi="华文仿宋" w:cs="宋体" w:hint="eastAsia"/>
          <w:color w:val="000000"/>
          <w:sz w:val="28"/>
          <w:szCs w:val="28"/>
          <w:u w:color="000000"/>
          <w:lang w:val="zh-TW"/>
        </w:rPr>
        <w:lastRenderedPageBreak/>
        <w:t>（CMTM）</w:t>
      </w:r>
      <w:r>
        <w:rPr>
          <w:rFonts w:ascii="华文仿宋" w:eastAsia="华文仿宋" w:hAnsi="华文仿宋" w:cs="宋体" w:hint="eastAsia"/>
          <w:color w:val="000000"/>
          <w:sz w:val="28"/>
          <w:szCs w:val="28"/>
          <w:u w:color="000000"/>
          <w:lang w:val="zh-TW" w:eastAsia="zh-TW"/>
        </w:rPr>
        <w:t>服务实践标准两个部分，</w:t>
      </w:r>
      <w:r>
        <w:rPr>
          <w:rFonts w:ascii="华文仿宋" w:eastAsia="华文仿宋" w:hAnsi="华文仿宋" w:cs="宋体" w:hint="eastAsia"/>
          <w:color w:val="000000"/>
          <w:sz w:val="28"/>
          <w:szCs w:val="28"/>
          <w:u w:color="000000"/>
          <w:lang w:val="zh-TW"/>
        </w:rPr>
        <w:t>由</w:t>
      </w:r>
      <w:r>
        <w:rPr>
          <w:rFonts w:ascii="华文仿宋" w:eastAsia="华文仿宋" w:hAnsi="华文仿宋" w:cs="宋体" w:hint="eastAsia"/>
          <w:color w:val="000000"/>
          <w:sz w:val="28"/>
          <w:szCs w:val="28"/>
          <w:u w:color="000000"/>
        </w:rPr>
        <w:t>CMTM联盟</w:t>
      </w:r>
      <w:r>
        <w:rPr>
          <w:rFonts w:ascii="华文仿宋" w:eastAsia="华文仿宋" w:hAnsi="华文仿宋" w:cs="宋体" w:hint="eastAsia"/>
          <w:color w:val="000000"/>
          <w:sz w:val="28"/>
          <w:szCs w:val="28"/>
          <w:u w:color="000000"/>
          <w:lang w:val="zh-TW" w:eastAsia="zh-TW"/>
        </w:rPr>
        <w:t>成员单位共同执行，同时也供相关政府部门、商保公司和有意参与推广普及</w:t>
      </w:r>
      <w:r>
        <w:rPr>
          <w:rFonts w:ascii="华文仿宋" w:eastAsia="华文仿宋" w:hAnsi="华文仿宋" w:cs="宋体" w:hint="eastAsia"/>
          <w:color w:val="000000"/>
          <w:sz w:val="28"/>
          <w:szCs w:val="28"/>
          <w:u w:color="000000"/>
        </w:rPr>
        <w:t>MTM</w:t>
      </w:r>
      <w:r>
        <w:rPr>
          <w:rFonts w:ascii="华文仿宋" w:eastAsia="华文仿宋" w:hAnsi="华文仿宋" w:cs="宋体" w:hint="eastAsia"/>
          <w:color w:val="000000"/>
          <w:sz w:val="28"/>
          <w:szCs w:val="28"/>
          <w:u w:color="000000"/>
          <w:lang w:val="zh-TW" w:eastAsia="zh-TW"/>
        </w:rPr>
        <w:t>工作的其他单位研究参考。</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p>
    <w:p w:rsidR="002E62AC" w:rsidRDefault="002E62AC" w:rsidP="002E62AC">
      <w:pPr>
        <w:adjustRightInd w:val="0"/>
        <w:snapToGrid w:val="0"/>
        <w:spacing w:line="360" w:lineRule="auto"/>
        <w:jc w:val="center"/>
        <w:rPr>
          <w:rFonts w:ascii="华文仿宋" w:eastAsia="华文仿宋" w:hAnsi="华文仿宋" w:cs="宋体"/>
          <w:b/>
          <w:bCs/>
          <w:color w:val="000000"/>
          <w:sz w:val="28"/>
          <w:szCs w:val="28"/>
          <w:u w:color="000000"/>
          <w:lang w:val="zh-TW" w:eastAsia="zh-TW"/>
        </w:rPr>
      </w:pPr>
      <w:r>
        <w:rPr>
          <w:rFonts w:ascii="华文仿宋" w:eastAsia="华文仿宋" w:hAnsi="华文仿宋" w:cs="宋体" w:hint="eastAsia"/>
          <w:b/>
          <w:bCs/>
          <w:color w:val="000000"/>
          <w:sz w:val="28"/>
          <w:szCs w:val="28"/>
          <w:u w:color="000000"/>
        </w:rPr>
        <w:t xml:space="preserve">第一章  </w:t>
      </w:r>
      <w:r>
        <w:rPr>
          <w:rFonts w:ascii="华文仿宋" w:eastAsia="华文仿宋" w:hAnsi="华文仿宋" w:cs="宋体" w:hint="eastAsia"/>
          <w:b/>
          <w:bCs/>
          <w:color w:val="000000"/>
          <w:sz w:val="28"/>
          <w:szCs w:val="28"/>
          <w:u w:color="000000"/>
          <w:lang w:val="zh-TW"/>
        </w:rPr>
        <w:t>中国药物治疗管理（CMTM）</w:t>
      </w:r>
      <w:r>
        <w:rPr>
          <w:rFonts w:ascii="华文仿宋" w:eastAsia="华文仿宋" w:hAnsi="华文仿宋" w:cs="宋体" w:hint="eastAsia"/>
          <w:b/>
          <w:bCs/>
          <w:color w:val="000000"/>
          <w:sz w:val="28"/>
          <w:szCs w:val="28"/>
          <w:u w:color="000000"/>
          <w:lang w:val="zh-TW" w:eastAsia="zh-TW"/>
        </w:rPr>
        <w:t>培训标准</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一</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培训教材</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培训内容借鉴《美国药师协会药物治疗管理服务》、《药学监护实践方法——以患者为中心的药物治疗管理服务》、《药物治疗管理教学与实践手册》等相关教材，以及疾病的诊疗指南等相关内容，制定相关培训项目的培训大纲，具有系统的培训教材。教材内容应包括但不限于药物治疗管理方法学，药物治疗学及药物治疗管理教学案例等内容。</w:t>
      </w:r>
    </w:p>
    <w:p w:rsidR="002E62AC" w:rsidRDefault="002E62AC" w:rsidP="002E62AC">
      <w:pPr>
        <w:numPr>
          <w:ilvl w:val="0"/>
          <w:numId w:val="1"/>
        </w:num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培训师资</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培训师资应具有经过</w:t>
      </w:r>
      <w:r>
        <w:rPr>
          <w:rFonts w:ascii="华文仿宋" w:eastAsia="华文仿宋" w:hAnsi="华文仿宋" w:cs="宋体" w:hint="eastAsia"/>
          <w:color w:val="000000"/>
          <w:sz w:val="28"/>
          <w:szCs w:val="28"/>
          <w:u w:color="000000"/>
        </w:rPr>
        <w:t>国际或者CMTM联盟</w:t>
      </w:r>
      <w:r>
        <w:rPr>
          <w:rFonts w:ascii="华文仿宋" w:eastAsia="华文仿宋" w:hAnsi="华文仿宋" w:cs="宋体" w:hint="eastAsia"/>
          <w:color w:val="000000"/>
          <w:sz w:val="28"/>
          <w:szCs w:val="28"/>
          <w:u w:color="000000"/>
          <w:lang w:val="zh-TW" w:eastAsia="zh-TW"/>
        </w:rPr>
        <w:t>认证</w:t>
      </w:r>
      <w:r>
        <w:rPr>
          <w:rFonts w:ascii="华文仿宋" w:eastAsia="华文仿宋" w:hAnsi="华文仿宋" w:cs="宋体" w:hint="eastAsia"/>
          <w:color w:val="000000"/>
          <w:sz w:val="28"/>
          <w:szCs w:val="28"/>
          <w:u w:color="000000"/>
        </w:rPr>
        <w:t>或</w:t>
      </w:r>
      <w:r>
        <w:rPr>
          <w:rFonts w:ascii="华文仿宋" w:eastAsia="华文仿宋" w:hAnsi="华文仿宋" w:cs="宋体" w:hint="eastAsia"/>
          <w:color w:val="000000"/>
          <w:sz w:val="28"/>
          <w:szCs w:val="28"/>
          <w:u w:color="000000"/>
          <w:lang w:val="zh-TW" w:eastAsia="zh-TW"/>
        </w:rPr>
        <w:t>授权的培训机构颁发的相关培训师资证书。</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三</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学员条件</w:t>
      </w:r>
    </w:p>
    <w:p w:rsidR="002E62AC" w:rsidRDefault="002E62AC" w:rsidP="002E62AC">
      <w:pPr>
        <w:adjustRightInd w:val="0"/>
        <w:snapToGrid w:val="0"/>
        <w:spacing w:line="360" w:lineRule="auto"/>
        <w:ind w:firstLine="20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 xml:space="preserve"> （一）医院药学领域学员</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1.学历条件：大学本科（医学、药学相关专业）及以上或者取得中级职称。</w:t>
      </w:r>
      <w:r>
        <w:rPr>
          <w:rFonts w:ascii="华文仿宋" w:eastAsia="华文仿宋" w:hAnsi="华文仿宋" w:cs="宋体" w:hint="eastAsia"/>
          <w:color w:val="000000"/>
          <w:sz w:val="28"/>
          <w:szCs w:val="28"/>
          <w:u w:color="000000"/>
        </w:rPr>
        <w:t>社区医疗机构学员可放宽到</w:t>
      </w:r>
      <w:r>
        <w:rPr>
          <w:rFonts w:ascii="华文仿宋" w:eastAsia="华文仿宋" w:hAnsi="华文仿宋" w:cs="宋体" w:hint="eastAsia"/>
          <w:color w:val="000000"/>
          <w:sz w:val="28"/>
          <w:szCs w:val="28"/>
          <w:u w:color="000000"/>
          <w:lang w:val="zh-TW" w:eastAsia="zh-TW"/>
        </w:rPr>
        <w:t>大</w:t>
      </w:r>
      <w:r>
        <w:rPr>
          <w:rFonts w:ascii="华文仿宋" w:eastAsia="华文仿宋" w:hAnsi="华文仿宋" w:cs="宋体" w:hint="eastAsia"/>
          <w:color w:val="000000"/>
          <w:sz w:val="28"/>
          <w:szCs w:val="28"/>
          <w:u w:color="000000"/>
        </w:rPr>
        <w:t>学专科</w:t>
      </w:r>
      <w:r>
        <w:rPr>
          <w:rFonts w:ascii="华文仿宋" w:eastAsia="华文仿宋" w:hAnsi="华文仿宋" w:cs="宋体" w:hint="eastAsia"/>
          <w:color w:val="000000"/>
          <w:sz w:val="28"/>
          <w:szCs w:val="28"/>
          <w:u w:color="000000"/>
          <w:lang w:val="zh-TW" w:eastAsia="zh-TW"/>
        </w:rPr>
        <w:t>（医学、药学相关专业）及以上。</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工作经历：大学</w:t>
      </w:r>
      <w:r>
        <w:rPr>
          <w:rFonts w:ascii="华文仿宋" w:eastAsia="华文仿宋" w:hAnsi="华文仿宋" w:cs="宋体" w:hint="eastAsia"/>
          <w:color w:val="000000"/>
          <w:sz w:val="28"/>
          <w:szCs w:val="28"/>
          <w:u w:color="000000"/>
        </w:rPr>
        <w:t>专</w:t>
      </w:r>
      <w:r>
        <w:rPr>
          <w:rFonts w:ascii="华文仿宋" w:eastAsia="华文仿宋" w:hAnsi="华文仿宋" w:cs="宋体" w:hint="eastAsia"/>
          <w:color w:val="000000"/>
          <w:sz w:val="28"/>
          <w:szCs w:val="28"/>
          <w:u w:color="000000"/>
          <w:lang w:val="zh-TW" w:eastAsia="zh-TW"/>
        </w:rPr>
        <w:t>科</w:t>
      </w:r>
      <w:r>
        <w:rPr>
          <w:rFonts w:ascii="华文仿宋" w:eastAsia="华文仿宋" w:hAnsi="华文仿宋" w:cs="宋体" w:hint="eastAsia"/>
          <w:color w:val="000000"/>
          <w:sz w:val="28"/>
          <w:szCs w:val="28"/>
          <w:u w:color="000000"/>
        </w:rPr>
        <w:t>和</w:t>
      </w:r>
      <w:r>
        <w:rPr>
          <w:rFonts w:ascii="华文仿宋" w:eastAsia="华文仿宋" w:hAnsi="华文仿宋" w:cs="宋体" w:hint="eastAsia"/>
          <w:color w:val="000000"/>
          <w:sz w:val="28"/>
          <w:szCs w:val="28"/>
          <w:u w:color="000000"/>
          <w:lang w:val="zh-TW" w:eastAsia="zh-TW"/>
        </w:rPr>
        <w:t>本科，从事医学</w:t>
      </w:r>
      <w:r>
        <w:rPr>
          <w:rFonts w:ascii="华文仿宋" w:eastAsia="华文仿宋" w:hAnsi="华文仿宋" w:cs="宋体" w:hint="eastAsia"/>
          <w:color w:val="000000"/>
          <w:sz w:val="28"/>
          <w:szCs w:val="28"/>
          <w:u w:color="000000"/>
        </w:rPr>
        <w:t>或</w:t>
      </w:r>
      <w:r>
        <w:rPr>
          <w:rFonts w:ascii="华文仿宋" w:eastAsia="华文仿宋" w:hAnsi="华文仿宋" w:cs="宋体" w:hint="eastAsia"/>
          <w:color w:val="000000"/>
          <w:sz w:val="28"/>
          <w:szCs w:val="28"/>
          <w:u w:color="000000"/>
          <w:lang w:val="zh-TW" w:eastAsia="zh-TW"/>
        </w:rPr>
        <w:t>药学相关工作3年及以上；硕士，从事医学</w:t>
      </w:r>
      <w:r>
        <w:rPr>
          <w:rFonts w:ascii="华文仿宋" w:eastAsia="华文仿宋" w:hAnsi="华文仿宋" w:cs="宋体" w:hint="eastAsia"/>
          <w:color w:val="000000"/>
          <w:sz w:val="28"/>
          <w:szCs w:val="28"/>
          <w:u w:color="000000"/>
        </w:rPr>
        <w:t>或</w:t>
      </w:r>
      <w:r>
        <w:rPr>
          <w:rFonts w:ascii="华文仿宋" w:eastAsia="华文仿宋" w:hAnsi="华文仿宋" w:cs="宋体" w:hint="eastAsia"/>
          <w:color w:val="000000"/>
          <w:sz w:val="28"/>
          <w:szCs w:val="28"/>
          <w:u w:color="000000"/>
          <w:lang w:val="zh-TW" w:eastAsia="zh-TW"/>
        </w:rPr>
        <w:t>药学相关工作2年及以上</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rPr>
        <w:t>博</w:t>
      </w:r>
      <w:r>
        <w:rPr>
          <w:rFonts w:ascii="华文仿宋" w:eastAsia="华文仿宋" w:hAnsi="华文仿宋" w:cs="宋体" w:hint="eastAsia"/>
          <w:color w:val="000000"/>
          <w:sz w:val="28"/>
          <w:szCs w:val="28"/>
          <w:u w:color="000000"/>
          <w:lang w:val="zh-TW" w:eastAsia="zh-TW"/>
        </w:rPr>
        <w:t>士，从事药学相关工作</w:t>
      </w: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年及以上</w:t>
      </w:r>
      <w:r>
        <w:rPr>
          <w:rFonts w:ascii="华文仿宋" w:eastAsia="华文仿宋" w:hAnsi="华文仿宋" w:cs="宋体" w:hint="eastAsia"/>
          <w:color w:val="000000"/>
          <w:sz w:val="28"/>
          <w:szCs w:val="28"/>
          <w:u w:color="000000"/>
          <w:lang w:val="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lastRenderedPageBreak/>
        <w:t>（二）药品流通领域学员</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学历条件：大学</w:t>
      </w:r>
      <w:r>
        <w:rPr>
          <w:rFonts w:ascii="华文仿宋" w:eastAsia="华文仿宋" w:hAnsi="华文仿宋" w:cs="宋体" w:hint="eastAsia"/>
          <w:color w:val="000000"/>
          <w:sz w:val="28"/>
          <w:szCs w:val="28"/>
          <w:u w:color="000000"/>
        </w:rPr>
        <w:t>专</w:t>
      </w:r>
      <w:r>
        <w:rPr>
          <w:rFonts w:ascii="华文仿宋" w:eastAsia="华文仿宋" w:hAnsi="华文仿宋" w:cs="宋体" w:hint="eastAsia"/>
          <w:color w:val="000000"/>
          <w:sz w:val="28"/>
          <w:szCs w:val="28"/>
          <w:u w:color="000000"/>
          <w:lang w:val="zh-TW" w:eastAsia="zh-TW"/>
        </w:rPr>
        <w:t>科（医学、药学相关专业）及以上</w:t>
      </w:r>
      <w:r>
        <w:rPr>
          <w:rFonts w:ascii="华文仿宋" w:eastAsia="华文仿宋" w:hAnsi="华文仿宋" w:cs="宋体" w:hint="eastAsia"/>
          <w:color w:val="000000"/>
          <w:sz w:val="28"/>
          <w:szCs w:val="28"/>
          <w:u w:color="000000"/>
          <w:lang w:val="zh-TW"/>
        </w:rPr>
        <w:t>或取得执业药师资质</w:t>
      </w:r>
      <w:r>
        <w:rPr>
          <w:rFonts w:ascii="华文仿宋" w:eastAsia="华文仿宋" w:hAnsi="华文仿宋" w:cs="宋体" w:hint="eastAsia"/>
          <w:color w:val="000000"/>
          <w:sz w:val="28"/>
          <w:szCs w:val="28"/>
          <w:u w:color="000000"/>
          <w:lang w:val="zh-TW" w:eastAsia="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工作经历：从事药房（</w:t>
      </w:r>
      <w:r>
        <w:rPr>
          <w:rFonts w:ascii="华文仿宋" w:eastAsia="华文仿宋" w:hAnsi="华文仿宋" w:cs="宋体" w:hint="eastAsia"/>
          <w:color w:val="000000"/>
          <w:sz w:val="28"/>
          <w:szCs w:val="28"/>
          <w:u w:color="000000"/>
          <w:lang w:val="zh-TW"/>
        </w:rPr>
        <w:t>药店</w:t>
      </w:r>
      <w:r>
        <w:rPr>
          <w:rFonts w:ascii="华文仿宋" w:eastAsia="华文仿宋" w:hAnsi="华文仿宋" w:cs="宋体" w:hint="eastAsia"/>
          <w:color w:val="000000"/>
          <w:sz w:val="28"/>
          <w:szCs w:val="28"/>
          <w:u w:color="000000"/>
          <w:lang w:val="zh-TW" w:eastAsia="zh-TW"/>
        </w:rPr>
        <w:t>）药</w:t>
      </w:r>
      <w:r>
        <w:rPr>
          <w:rFonts w:ascii="华文仿宋" w:eastAsia="华文仿宋" w:hAnsi="华文仿宋" w:cs="宋体" w:hint="eastAsia"/>
          <w:color w:val="000000"/>
          <w:sz w:val="28"/>
          <w:szCs w:val="28"/>
          <w:u w:color="000000"/>
          <w:lang w:val="zh-TW"/>
        </w:rPr>
        <w:t>学</w:t>
      </w:r>
      <w:r>
        <w:rPr>
          <w:rFonts w:ascii="华文仿宋" w:eastAsia="华文仿宋" w:hAnsi="华文仿宋" w:cs="宋体" w:hint="eastAsia"/>
          <w:color w:val="000000"/>
          <w:sz w:val="28"/>
          <w:szCs w:val="28"/>
          <w:u w:color="000000"/>
          <w:lang w:val="zh-TW" w:eastAsia="zh-TW"/>
        </w:rPr>
        <w:t>服务或药物管理工作</w:t>
      </w:r>
      <w:r>
        <w:rPr>
          <w:rFonts w:ascii="华文仿宋" w:eastAsia="华文仿宋" w:hAnsi="华文仿宋" w:cs="宋体" w:hint="eastAsia"/>
          <w:color w:val="000000"/>
          <w:sz w:val="28"/>
          <w:szCs w:val="28"/>
          <w:u w:color="000000"/>
        </w:rPr>
        <w:t>3</w:t>
      </w:r>
      <w:r>
        <w:rPr>
          <w:rFonts w:ascii="华文仿宋" w:eastAsia="华文仿宋" w:hAnsi="华文仿宋" w:cs="宋体" w:hint="eastAsia"/>
          <w:color w:val="000000"/>
          <w:sz w:val="28"/>
          <w:szCs w:val="28"/>
          <w:u w:color="000000"/>
          <w:lang w:val="zh-TW" w:eastAsia="zh-TW"/>
        </w:rPr>
        <w:t>年及以上。</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（三）其他药学领域学员</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学历条件：全日制大学本科（医学、药学相关专业）及以上。</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工作经历：大学本科，从事药学教学</w:t>
      </w:r>
      <w:r>
        <w:rPr>
          <w:rFonts w:ascii="华文仿宋" w:eastAsia="华文仿宋" w:hAnsi="华文仿宋" w:cs="宋体"/>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科研、管理或相关工作</w:t>
      </w:r>
      <w:r>
        <w:rPr>
          <w:rFonts w:ascii="华文仿宋" w:eastAsia="华文仿宋" w:hAnsi="华文仿宋" w:cs="宋体" w:hint="eastAsia"/>
          <w:color w:val="000000"/>
          <w:sz w:val="28"/>
          <w:szCs w:val="28"/>
          <w:u w:color="000000"/>
        </w:rPr>
        <w:t>3</w:t>
      </w:r>
      <w:r>
        <w:rPr>
          <w:rFonts w:ascii="华文仿宋" w:eastAsia="华文仿宋" w:hAnsi="华文仿宋" w:cs="宋体" w:hint="eastAsia"/>
          <w:color w:val="000000"/>
          <w:sz w:val="28"/>
          <w:szCs w:val="28"/>
          <w:u w:color="000000"/>
          <w:lang w:val="zh-TW" w:eastAsia="zh-TW"/>
        </w:rPr>
        <w:t>年及以上；硕士，从事药学教学</w:t>
      </w:r>
      <w:r>
        <w:rPr>
          <w:rFonts w:ascii="华文仿宋" w:eastAsia="华文仿宋" w:hAnsi="华文仿宋" w:cs="宋体"/>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科研、管理或相关工作</w:t>
      </w: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年及以上</w:t>
      </w:r>
      <w:r>
        <w:rPr>
          <w:rFonts w:ascii="华文仿宋" w:eastAsia="华文仿宋" w:hAnsi="华文仿宋" w:cs="宋体" w:hint="eastAsia"/>
          <w:color w:val="000000"/>
          <w:sz w:val="28"/>
          <w:szCs w:val="28"/>
          <w:u w:color="000000"/>
        </w:rPr>
        <w:t>;博</w:t>
      </w:r>
      <w:r>
        <w:rPr>
          <w:rFonts w:ascii="华文仿宋" w:eastAsia="华文仿宋" w:hAnsi="华文仿宋" w:cs="宋体" w:hint="eastAsia"/>
          <w:color w:val="000000"/>
          <w:sz w:val="28"/>
          <w:szCs w:val="28"/>
          <w:u w:color="000000"/>
          <w:lang w:val="zh-TW" w:eastAsia="zh-TW"/>
        </w:rPr>
        <w:t>士，从事药学教学</w:t>
      </w:r>
      <w:r>
        <w:rPr>
          <w:rFonts w:ascii="华文仿宋" w:eastAsia="华文仿宋" w:hAnsi="华文仿宋" w:cs="宋体"/>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科研、管理或相关工作</w:t>
      </w: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年及以上</w:t>
      </w:r>
      <w:r>
        <w:rPr>
          <w:rFonts w:ascii="华文仿宋" w:eastAsia="华文仿宋" w:hAnsi="华文仿宋" w:cs="宋体"/>
          <w:color w:val="000000"/>
          <w:sz w:val="28"/>
          <w:szCs w:val="28"/>
          <w:u w:color="000000"/>
          <w:lang w:val="zh-TW" w:eastAsia="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四</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培训内容</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培训内容应至少涵盖但不限于以下内容：</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（一）药物治疗管理的起源、发展及现状。</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（二）药物治疗管理国际标准工作流程及商业运营模式。</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（三）适合中国国情的药物治疗管理标准工作流程。</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（四）</w:t>
      </w:r>
      <w:r>
        <w:rPr>
          <w:rFonts w:ascii="华文仿宋" w:eastAsia="华文仿宋" w:hAnsi="华文仿宋" w:cs="宋体" w:hint="eastAsia"/>
          <w:color w:val="000000"/>
          <w:sz w:val="28"/>
          <w:szCs w:val="28"/>
          <w:u w:color="000000"/>
          <w:lang w:val="zh-TW"/>
        </w:rPr>
        <w:t>覆盖</w:t>
      </w:r>
      <w:r>
        <w:rPr>
          <w:rFonts w:ascii="华文仿宋" w:eastAsia="华文仿宋" w:hAnsi="华文仿宋" w:cs="宋体" w:hint="eastAsia"/>
          <w:color w:val="000000"/>
          <w:sz w:val="28"/>
          <w:szCs w:val="28"/>
          <w:u w:color="000000"/>
          <w:lang w:val="zh-TW" w:eastAsia="zh-TW"/>
        </w:rPr>
        <w:t>至少四种</w:t>
      </w:r>
      <w:r>
        <w:rPr>
          <w:rFonts w:ascii="华文仿宋" w:eastAsia="华文仿宋" w:hAnsi="华文仿宋" w:cs="宋体" w:hint="eastAsia"/>
          <w:color w:val="000000"/>
          <w:sz w:val="28"/>
          <w:szCs w:val="28"/>
          <w:u w:color="000000"/>
          <w:lang w:val="zh-TW"/>
        </w:rPr>
        <w:t>慢性病</w:t>
      </w:r>
      <w:r>
        <w:rPr>
          <w:rFonts w:ascii="华文仿宋" w:eastAsia="华文仿宋" w:hAnsi="华文仿宋" w:cs="宋体" w:hint="eastAsia"/>
          <w:color w:val="000000"/>
          <w:sz w:val="28"/>
          <w:szCs w:val="28"/>
          <w:u w:color="000000"/>
          <w:lang w:val="zh-TW" w:eastAsia="zh-TW"/>
        </w:rPr>
        <w:t>的药物治疗管理。</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（五）</w:t>
      </w:r>
      <w:r>
        <w:rPr>
          <w:rFonts w:ascii="华文仿宋" w:eastAsia="华文仿宋" w:hAnsi="华文仿宋" w:cs="宋体" w:hint="eastAsia"/>
          <w:color w:val="000000"/>
          <w:sz w:val="28"/>
          <w:szCs w:val="28"/>
          <w:u w:color="000000"/>
          <w:lang w:val="zh-TW"/>
        </w:rPr>
        <w:t>覆盖</w:t>
      </w:r>
      <w:r>
        <w:rPr>
          <w:rFonts w:ascii="华文仿宋" w:eastAsia="华文仿宋" w:hAnsi="华文仿宋" w:cs="宋体" w:hint="eastAsia"/>
          <w:color w:val="000000"/>
          <w:sz w:val="28"/>
          <w:szCs w:val="28"/>
          <w:u w:color="000000"/>
          <w:lang w:val="zh-TW" w:eastAsia="zh-TW"/>
        </w:rPr>
        <w:t>至少四种</w:t>
      </w:r>
      <w:r>
        <w:rPr>
          <w:rFonts w:ascii="华文仿宋" w:eastAsia="华文仿宋" w:hAnsi="华文仿宋" w:cs="宋体" w:hint="eastAsia"/>
          <w:color w:val="000000"/>
          <w:sz w:val="28"/>
          <w:szCs w:val="28"/>
          <w:u w:color="000000"/>
          <w:lang w:val="zh-TW"/>
        </w:rPr>
        <w:t>慢性病</w:t>
      </w:r>
      <w:r>
        <w:rPr>
          <w:rFonts w:ascii="华文仿宋" w:eastAsia="华文仿宋" w:hAnsi="华文仿宋" w:cs="宋体" w:hint="eastAsia"/>
          <w:color w:val="000000"/>
          <w:sz w:val="28"/>
          <w:szCs w:val="28"/>
          <w:u w:color="000000"/>
          <w:lang w:val="zh-TW" w:eastAsia="zh-TW"/>
        </w:rPr>
        <w:t>的药物治疗管理案例分析。</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（六）药物治疗管理</w:t>
      </w:r>
      <w:r>
        <w:rPr>
          <w:rFonts w:ascii="华文仿宋" w:eastAsia="华文仿宋" w:hAnsi="华文仿宋" w:cs="宋体" w:hint="eastAsia"/>
          <w:color w:val="000000"/>
          <w:sz w:val="28"/>
          <w:szCs w:val="28"/>
          <w:u w:color="000000"/>
          <w:lang w:val="zh-TW"/>
        </w:rPr>
        <w:t>相关</w:t>
      </w:r>
      <w:r>
        <w:rPr>
          <w:rFonts w:ascii="华文仿宋" w:eastAsia="华文仿宋" w:hAnsi="华文仿宋" w:cs="宋体" w:hint="eastAsia"/>
          <w:color w:val="000000"/>
          <w:sz w:val="28"/>
          <w:szCs w:val="28"/>
          <w:u w:color="000000"/>
          <w:lang w:val="zh-TW" w:eastAsia="zh-TW"/>
        </w:rPr>
        <w:t>专业技能和沟通技巧。</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除以上培训内容外，应根据学员所在领域的不同，而适当调整、增加相适应的内容。</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五</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培训方式</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采用线上与线下相结合的方式，培训机构应具备为学员提供网上学习和网上考核的网络平台。</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lastRenderedPageBreak/>
        <w:t>第</w:t>
      </w:r>
      <w:r>
        <w:rPr>
          <w:rFonts w:ascii="华文仿宋" w:eastAsia="华文仿宋" w:hAnsi="华文仿宋" w:cs="宋体" w:hint="eastAsia"/>
          <w:color w:val="000000"/>
          <w:sz w:val="28"/>
          <w:szCs w:val="28"/>
          <w:u w:color="000000"/>
          <w:lang w:val="zh-TW"/>
        </w:rPr>
        <w:t>六</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培训流程</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（一）网上自学，为期</w:t>
      </w: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至</w:t>
      </w:r>
      <w:r>
        <w:rPr>
          <w:rFonts w:ascii="华文仿宋" w:eastAsia="华文仿宋" w:hAnsi="华文仿宋" w:cs="宋体" w:hint="eastAsia"/>
          <w:color w:val="000000"/>
          <w:sz w:val="28"/>
          <w:szCs w:val="28"/>
          <w:u w:color="000000"/>
        </w:rPr>
        <w:t>3</w:t>
      </w:r>
      <w:r>
        <w:rPr>
          <w:rFonts w:ascii="华文仿宋" w:eastAsia="华文仿宋" w:hAnsi="华文仿宋" w:cs="宋体" w:hint="eastAsia"/>
          <w:color w:val="000000"/>
          <w:sz w:val="28"/>
          <w:szCs w:val="28"/>
          <w:u w:color="000000"/>
          <w:lang w:val="zh-TW" w:eastAsia="zh-TW"/>
        </w:rPr>
        <w:t>个月</w:t>
      </w:r>
      <w:r>
        <w:rPr>
          <w:rFonts w:ascii="华文仿宋" w:eastAsia="华文仿宋" w:hAnsi="华文仿宋" w:cs="宋体" w:hint="eastAsia"/>
          <w:color w:val="000000"/>
          <w:sz w:val="28"/>
          <w:szCs w:val="28"/>
          <w:u w:color="000000"/>
          <w:lang w:val="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（二）面授，至少</w:t>
      </w: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天。由培训师资现场讲授案例，采用情景模拟的方式，实训实操，角色扮演。</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（三）案例审核，面授后在规定时间内完成线上考试或提交案例。</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七</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考核发证</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培训机构应建立科学合理的考核机制，设置自学阶段理论考核、面授考核和案例考核。通过结合理论知识考核和现场角色扮演考核，全面评估学员的学习效果。每个阶段考核的通过分数应不低于</w:t>
      </w:r>
      <w:r>
        <w:rPr>
          <w:rFonts w:ascii="华文仿宋" w:eastAsia="华文仿宋" w:hAnsi="华文仿宋" w:cs="宋体" w:hint="eastAsia"/>
          <w:color w:val="000000"/>
          <w:sz w:val="28"/>
          <w:szCs w:val="28"/>
          <w:u w:color="000000"/>
        </w:rPr>
        <w:t>70</w:t>
      </w:r>
      <w:r>
        <w:rPr>
          <w:rFonts w:ascii="华文仿宋" w:eastAsia="华文仿宋" w:hAnsi="华文仿宋" w:cs="宋体" w:hint="eastAsia"/>
          <w:color w:val="000000"/>
          <w:sz w:val="28"/>
          <w:szCs w:val="28"/>
          <w:u w:color="000000"/>
          <w:lang w:val="zh-TW" w:eastAsia="zh-TW"/>
        </w:rPr>
        <w:t>分（百分制），全部考核通过方可颁发证书。必须确保通过考核的药师充分掌握所学理论知识和基本技能，可以在临床实践中提供药物治疗管理服务。</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八</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继续教育</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通过培训获得药物治疗管理证书的</w:t>
      </w:r>
      <w:r>
        <w:rPr>
          <w:rFonts w:ascii="华文仿宋" w:eastAsia="华文仿宋" w:hAnsi="华文仿宋" w:cs="宋体" w:hint="eastAsia"/>
          <w:color w:val="000000"/>
          <w:sz w:val="28"/>
          <w:szCs w:val="28"/>
          <w:u w:color="000000"/>
        </w:rPr>
        <w:t>MTM</w:t>
      </w:r>
      <w:r>
        <w:rPr>
          <w:rFonts w:ascii="华文仿宋" w:eastAsia="华文仿宋" w:hAnsi="华文仿宋" w:cs="宋体" w:hint="eastAsia"/>
          <w:color w:val="000000"/>
          <w:sz w:val="28"/>
          <w:szCs w:val="28"/>
          <w:u w:color="000000"/>
          <w:lang w:val="zh-TW" w:eastAsia="zh-TW"/>
        </w:rPr>
        <w:t>药师还需要定期完成线上或线下继续教育，</w:t>
      </w:r>
      <w:r>
        <w:rPr>
          <w:rFonts w:ascii="华文仿宋" w:eastAsia="华文仿宋" w:hAnsi="华文仿宋" w:cs="宋体" w:hint="eastAsia"/>
          <w:color w:val="000000"/>
          <w:sz w:val="28"/>
          <w:szCs w:val="28"/>
          <w:u w:color="000000"/>
          <w:lang w:val="zh-TW"/>
        </w:rPr>
        <w:t>及时更新专业知识与服务技能，</w:t>
      </w:r>
      <w:r>
        <w:rPr>
          <w:rFonts w:ascii="华文仿宋" w:eastAsia="华文仿宋" w:hAnsi="华文仿宋" w:cs="宋体" w:hint="eastAsia"/>
          <w:color w:val="000000"/>
          <w:sz w:val="28"/>
          <w:szCs w:val="28"/>
          <w:u w:color="000000"/>
          <w:lang w:val="zh-TW" w:eastAsia="zh-TW"/>
        </w:rPr>
        <w:t>以更好地在执业机构持续提供药物治疗管理服务。</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p>
    <w:p w:rsidR="002E62AC" w:rsidRDefault="002E62AC" w:rsidP="002E62AC">
      <w:pPr>
        <w:adjustRightInd w:val="0"/>
        <w:snapToGrid w:val="0"/>
        <w:spacing w:line="360" w:lineRule="auto"/>
        <w:ind w:firstLine="200"/>
        <w:jc w:val="center"/>
        <w:rPr>
          <w:rFonts w:ascii="华文仿宋" w:eastAsia="华文仿宋" w:hAnsi="华文仿宋" w:cs="宋体"/>
          <w:color w:val="000000"/>
          <w:sz w:val="28"/>
          <w:szCs w:val="28"/>
          <w:u w:color="000000"/>
          <w:lang w:val="zh-TW"/>
        </w:rPr>
      </w:pPr>
      <w:r>
        <w:rPr>
          <w:rFonts w:ascii="华文仿宋" w:eastAsia="华文仿宋" w:hAnsi="华文仿宋" w:cs="宋体" w:hint="eastAsia"/>
          <w:b/>
          <w:bCs/>
          <w:color w:val="000000"/>
          <w:sz w:val="28"/>
          <w:szCs w:val="28"/>
          <w:u w:color="000000"/>
          <w:lang w:val="zh-TW" w:eastAsia="zh-TW"/>
        </w:rPr>
        <w:t xml:space="preserve">第二章  </w:t>
      </w:r>
      <w:r>
        <w:rPr>
          <w:rFonts w:ascii="华文仿宋" w:eastAsia="华文仿宋" w:hAnsi="华文仿宋" w:cs="宋体" w:hint="eastAsia"/>
          <w:b/>
          <w:bCs/>
          <w:color w:val="000000"/>
          <w:sz w:val="28"/>
          <w:szCs w:val="28"/>
          <w:u w:color="000000"/>
          <w:lang w:val="zh-TW"/>
        </w:rPr>
        <w:t>中国药物治疗管理（CMTM）</w:t>
      </w:r>
      <w:r>
        <w:rPr>
          <w:rFonts w:ascii="华文仿宋" w:eastAsia="华文仿宋" w:hAnsi="华文仿宋" w:cs="宋体" w:hint="eastAsia"/>
          <w:b/>
          <w:bCs/>
          <w:color w:val="000000"/>
          <w:sz w:val="28"/>
          <w:szCs w:val="28"/>
          <w:u w:color="000000"/>
          <w:lang w:val="zh-TW" w:eastAsia="zh-TW"/>
        </w:rPr>
        <w:t>服务实践标准</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lang w:val="zh-TW"/>
        </w:rPr>
        <w:t>九</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提供</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服务人员资格</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（一）通过药物治疗管理培训并获得证书的药师，</w:t>
      </w:r>
      <w:r>
        <w:rPr>
          <w:rFonts w:ascii="华文仿宋" w:eastAsia="华文仿宋" w:hAnsi="华文仿宋" w:cs="宋体" w:hint="eastAsia"/>
          <w:color w:val="000000"/>
          <w:sz w:val="28"/>
          <w:szCs w:val="28"/>
          <w:u w:color="000000"/>
          <w:lang w:val="zh-TW"/>
        </w:rPr>
        <w:t>才具备</w:t>
      </w:r>
      <w:r>
        <w:rPr>
          <w:rFonts w:ascii="华文仿宋" w:eastAsia="华文仿宋" w:hAnsi="华文仿宋" w:cs="宋体" w:hint="eastAsia"/>
          <w:color w:val="000000"/>
          <w:sz w:val="28"/>
          <w:szCs w:val="28"/>
          <w:u w:color="000000"/>
          <w:lang w:val="zh-TW" w:eastAsia="zh-TW"/>
        </w:rPr>
        <w:t>在各自的执业单位开展药物治疗管理服务的资格。</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（二）未取得</w:t>
      </w:r>
      <w:r>
        <w:rPr>
          <w:rFonts w:ascii="华文仿宋" w:eastAsia="华文仿宋" w:hAnsi="华文仿宋" w:cs="宋体" w:hint="eastAsia"/>
          <w:color w:val="000000"/>
          <w:sz w:val="28"/>
          <w:szCs w:val="28"/>
          <w:u w:color="000000"/>
        </w:rPr>
        <w:t>MTM或CMTM</w:t>
      </w:r>
      <w:r>
        <w:rPr>
          <w:rFonts w:ascii="华文仿宋" w:eastAsia="华文仿宋" w:hAnsi="华文仿宋" w:cs="宋体" w:hint="eastAsia"/>
          <w:color w:val="000000"/>
          <w:sz w:val="28"/>
          <w:szCs w:val="28"/>
          <w:u w:color="000000"/>
          <w:lang w:val="zh-TW" w:eastAsia="zh-TW"/>
        </w:rPr>
        <w:t>证书的药师，不可以直接提供</w:t>
      </w:r>
      <w:r>
        <w:rPr>
          <w:rFonts w:ascii="华文仿宋" w:eastAsia="华文仿宋" w:hAnsi="华文仿宋" w:cs="宋体" w:hint="eastAsia"/>
          <w:color w:val="000000"/>
          <w:sz w:val="28"/>
          <w:szCs w:val="28"/>
          <w:u w:color="000000"/>
        </w:rPr>
        <w:lastRenderedPageBreak/>
        <w:t>CMTM</w:t>
      </w:r>
      <w:r>
        <w:rPr>
          <w:rFonts w:ascii="华文仿宋" w:eastAsia="华文仿宋" w:hAnsi="华文仿宋" w:cs="宋体" w:hint="eastAsia"/>
          <w:color w:val="000000"/>
          <w:sz w:val="28"/>
          <w:szCs w:val="28"/>
          <w:u w:color="000000"/>
          <w:lang w:val="zh-TW" w:eastAsia="zh-TW"/>
        </w:rPr>
        <w:t>服务，但是可以作为</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药师的助理，为</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药师提供必要的辅助支持。</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 xml:space="preserve">第十条 </w:t>
      </w:r>
      <w:r>
        <w:rPr>
          <w:rFonts w:ascii="华文仿宋" w:eastAsia="华文仿宋" w:hAnsi="华文仿宋" w:cs="宋体" w:hint="eastAsia"/>
          <w:color w:val="000000"/>
          <w:sz w:val="28"/>
          <w:szCs w:val="28"/>
          <w:u w:color="000000"/>
        </w:rPr>
        <w:t xml:space="preserve"> CMTM</w:t>
      </w:r>
      <w:r>
        <w:rPr>
          <w:rFonts w:ascii="华文仿宋" w:eastAsia="华文仿宋" w:hAnsi="华文仿宋" w:cs="宋体" w:hint="eastAsia"/>
          <w:color w:val="000000"/>
          <w:sz w:val="28"/>
          <w:szCs w:val="28"/>
          <w:u w:color="000000"/>
          <w:lang w:val="zh-TW" w:eastAsia="zh-TW"/>
        </w:rPr>
        <w:t>标准工作流程的建立</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根据本单位的专业特长、</w:t>
      </w:r>
      <w:r>
        <w:rPr>
          <w:rFonts w:ascii="华文仿宋" w:eastAsia="华文仿宋" w:hAnsi="华文仿宋" w:cs="宋体" w:hint="eastAsia"/>
          <w:color w:val="000000"/>
          <w:sz w:val="28"/>
          <w:szCs w:val="28"/>
          <w:u w:color="000000"/>
        </w:rPr>
        <w:t>机构</w:t>
      </w:r>
      <w:r>
        <w:rPr>
          <w:rFonts w:ascii="华文仿宋" w:eastAsia="华文仿宋" w:hAnsi="华文仿宋" w:cs="宋体" w:hint="eastAsia"/>
          <w:color w:val="000000"/>
          <w:sz w:val="28"/>
          <w:szCs w:val="28"/>
          <w:u w:color="000000"/>
          <w:lang w:val="zh-TW" w:eastAsia="zh-TW"/>
        </w:rPr>
        <w:t>内医疗流程、信息平台特点，以及患者疾病特点等情况，建立</w:t>
      </w:r>
      <w:r>
        <w:rPr>
          <w:rFonts w:ascii="华文仿宋" w:eastAsia="华文仿宋" w:hAnsi="华文仿宋" w:cs="宋体" w:hint="eastAsia"/>
          <w:color w:val="000000"/>
          <w:sz w:val="28"/>
          <w:szCs w:val="28"/>
          <w:u w:color="000000"/>
        </w:rPr>
        <w:t>C</w:t>
      </w:r>
      <w:r>
        <w:rPr>
          <w:rFonts w:ascii="华文仿宋" w:eastAsia="华文仿宋" w:hAnsi="华文仿宋" w:cs="宋体" w:hint="eastAsia"/>
          <w:color w:val="000000"/>
          <w:sz w:val="28"/>
          <w:szCs w:val="28"/>
          <w:u w:color="000000"/>
          <w:lang w:val="zh-TW" w:eastAsia="zh-TW"/>
        </w:rPr>
        <w:t>MTM专项服务的标准工作流程和必需的工作模板，以保证服务的同质化和标准化。实施</w:t>
      </w:r>
      <w:r>
        <w:rPr>
          <w:rFonts w:ascii="华文仿宋" w:eastAsia="华文仿宋" w:hAnsi="华文仿宋" w:cs="宋体" w:hint="eastAsia"/>
          <w:color w:val="000000"/>
          <w:sz w:val="28"/>
          <w:szCs w:val="28"/>
          <w:u w:color="000000"/>
        </w:rPr>
        <w:t>C</w:t>
      </w:r>
      <w:r>
        <w:rPr>
          <w:rFonts w:ascii="华文仿宋" w:eastAsia="华文仿宋" w:hAnsi="华文仿宋" w:cs="宋体" w:hint="eastAsia"/>
          <w:color w:val="000000"/>
          <w:sz w:val="28"/>
          <w:szCs w:val="28"/>
          <w:u w:color="000000"/>
          <w:lang w:val="zh-TW" w:eastAsia="zh-TW"/>
        </w:rPr>
        <w:t>MTM服务前应针对准备工作进行自我评估，标准流程和工作模板应涵盖信息收集、分析评估、方案制定、方案实施，以及跟踪随访五个步骤。</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（一）信息收集</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1.</w:t>
      </w:r>
      <w:r>
        <w:rPr>
          <w:rFonts w:ascii="华文仿宋" w:eastAsia="华文仿宋" w:hAnsi="华文仿宋" w:cs="宋体" w:hint="eastAsia"/>
          <w:color w:val="000000"/>
          <w:sz w:val="28"/>
          <w:szCs w:val="28"/>
          <w:u w:color="000000"/>
          <w:lang w:val="zh-TW" w:eastAsia="zh-TW"/>
        </w:rPr>
        <w:t>用适当的面谈技巧来收集相关资料，包括患者信息（人口学信息、家族史、生活习惯等）、疾病诊断（主诉、既往病史、现病史、营养状况等）、药品信息（目前用药情况、既往用药史、过敏史、疫苗接种史等）。</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2.</w:t>
      </w:r>
      <w:r>
        <w:rPr>
          <w:rFonts w:ascii="华文仿宋" w:eastAsia="华文仿宋" w:hAnsi="华文仿宋" w:cs="宋体" w:hint="eastAsia"/>
          <w:color w:val="000000"/>
          <w:sz w:val="28"/>
          <w:szCs w:val="28"/>
          <w:u w:color="000000"/>
          <w:lang w:val="zh-TW" w:eastAsia="zh-TW"/>
        </w:rPr>
        <w:t>直接向患者、患者家属、照护者及医疗人员来收集资料(当需要时)。</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3.</w:t>
      </w:r>
      <w:r>
        <w:rPr>
          <w:rFonts w:ascii="华文仿宋" w:eastAsia="华文仿宋" w:hAnsi="华文仿宋" w:cs="宋体" w:hint="eastAsia"/>
          <w:color w:val="000000"/>
          <w:sz w:val="28"/>
          <w:szCs w:val="28"/>
          <w:u w:color="000000"/>
          <w:lang w:val="zh-TW" w:eastAsia="zh-TW"/>
        </w:rPr>
        <w:t>询问所有用药体验(药名、剂量、过敏、疗效、不良反应等)，作为用药决策的参考。</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4.</w:t>
      </w:r>
      <w:r>
        <w:rPr>
          <w:rFonts w:ascii="华文仿宋" w:eastAsia="华文仿宋" w:hAnsi="华文仿宋" w:cs="宋体" w:hint="eastAsia"/>
          <w:color w:val="000000"/>
          <w:sz w:val="28"/>
          <w:szCs w:val="28"/>
          <w:u w:color="000000"/>
          <w:lang w:val="zh-TW" w:eastAsia="zh-TW"/>
        </w:rPr>
        <w:t>通过了解用药体验可以制定满足患者对药物治疗相关需求的策略。</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5.</w:t>
      </w:r>
      <w:r>
        <w:rPr>
          <w:rFonts w:ascii="华文仿宋" w:eastAsia="华文仿宋" w:hAnsi="华文仿宋" w:cs="宋体" w:hint="eastAsia"/>
          <w:color w:val="000000"/>
          <w:sz w:val="28"/>
          <w:szCs w:val="28"/>
          <w:u w:color="000000"/>
          <w:lang w:val="zh-TW" w:eastAsia="zh-TW"/>
        </w:rPr>
        <w:t>由患者目前的情况、疾病及需求，来确定所收集信息的相关性与重要性</w:t>
      </w:r>
      <w:r>
        <w:rPr>
          <w:rFonts w:ascii="华文仿宋" w:eastAsia="华文仿宋" w:hAnsi="华文仿宋" w:cs="宋体" w:hint="eastAsia"/>
          <w:color w:val="000000"/>
          <w:sz w:val="28"/>
          <w:szCs w:val="28"/>
          <w:u w:color="000000"/>
          <w:lang w:val="zh-TW"/>
        </w:rPr>
        <w:t>，并根据患者精神状态、提问技巧、信息来源、收集信息的技术等因素来评估信息的可靠性和有效性。</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6.</w:t>
      </w:r>
      <w:r>
        <w:rPr>
          <w:rFonts w:ascii="华文仿宋" w:eastAsia="华文仿宋" w:hAnsi="华文仿宋" w:cs="宋体" w:hint="eastAsia"/>
          <w:color w:val="000000"/>
          <w:sz w:val="28"/>
          <w:szCs w:val="28"/>
          <w:u w:color="000000"/>
          <w:lang w:val="zh-TW" w:eastAsia="zh-TW"/>
        </w:rPr>
        <w:t>取得完整且正确的用药史</w:t>
      </w:r>
      <w:r>
        <w:rPr>
          <w:rFonts w:ascii="华文仿宋" w:eastAsia="华文仿宋" w:hAnsi="华文仿宋" w:cs="宋体" w:hint="eastAsia"/>
          <w:color w:val="000000"/>
          <w:sz w:val="28"/>
          <w:szCs w:val="28"/>
          <w:u w:color="000000"/>
          <w:lang w:val="zh-TW"/>
        </w:rPr>
        <w:t>和</w:t>
      </w:r>
      <w:r>
        <w:rPr>
          <w:rFonts w:ascii="华文仿宋" w:eastAsia="华文仿宋" w:hAnsi="华文仿宋" w:cs="宋体" w:hint="eastAsia"/>
          <w:color w:val="000000"/>
          <w:sz w:val="28"/>
          <w:szCs w:val="28"/>
          <w:u w:color="000000"/>
          <w:lang w:val="zh-TW" w:eastAsia="zh-TW"/>
        </w:rPr>
        <w:t>过敏史。</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lastRenderedPageBreak/>
        <w:t>7.</w:t>
      </w:r>
      <w:r>
        <w:rPr>
          <w:rFonts w:ascii="华文仿宋" w:eastAsia="华文仿宋" w:hAnsi="华文仿宋" w:cs="宋体" w:hint="eastAsia"/>
          <w:color w:val="000000"/>
          <w:sz w:val="28"/>
          <w:szCs w:val="28"/>
          <w:u w:color="000000"/>
          <w:lang w:val="zh-TW" w:eastAsia="zh-TW"/>
        </w:rPr>
        <w:t>取得完整且正确的目前用药记录。</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8.</w:t>
      </w:r>
      <w:r>
        <w:rPr>
          <w:rFonts w:ascii="华文仿宋" w:eastAsia="华文仿宋" w:hAnsi="华文仿宋" w:cs="宋体" w:hint="eastAsia"/>
          <w:color w:val="000000"/>
          <w:sz w:val="28"/>
          <w:szCs w:val="28"/>
          <w:u w:color="000000"/>
          <w:lang w:val="zh-TW" w:eastAsia="zh-TW"/>
        </w:rPr>
        <w:t>数据收集的过程必须有系统性，且能持续追踪进行。</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9.</w:t>
      </w:r>
      <w:r>
        <w:rPr>
          <w:rFonts w:ascii="华文仿宋" w:eastAsia="华文仿宋" w:hAnsi="华文仿宋" w:cs="宋体" w:hint="eastAsia"/>
          <w:color w:val="000000"/>
          <w:sz w:val="28"/>
          <w:szCs w:val="28"/>
          <w:u w:color="000000"/>
          <w:lang w:val="zh-TW" w:eastAsia="zh-TW"/>
        </w:rPr>
        <w:t>仅收集需要的且</w:t>
      </w:r>
      <w:r>
        <w:rPr>
          <w:rFonts w:ascii="华文仿宋" w:eastAsia="华文仿宋" w:hAnsi="华文仿宋" w:cs="宋体" w:hint="eastAsia"/>
          <w:color w:val="000000"/>
          <w:sz w:val="28"/>
          <w:szCs w:val="28"/>
          <w:u w:color="000000"/>
        </w:rPr>
        <w:t>相关</w:t>
      </w:r>
      <w:r>
        <w:rPr>
          <w:rFonts w:ascii="华文仿宋" w:eastAsia="华文仿宋" w:hAnsi="华文仿宋" w:cs="宋体" w:hint="eastAsia"/>
          <w:color w:val="000000"/>
          <w:sz w:val="28"/>
          <w:szCs w:val="28"/>
          <w:u w:color="000000"/>
          <w:lang w:val="zh-TW" w:eastAsia="zh-TW"/>
        </w:rPr>
        <w:t>的数据，不要问无关的信息。</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10.</w:t>
      </w:r>
      <w:r>
        <w:rPr>
          <w:rFonts w:ascii="华文仿宋" w:eastAsia="华文仿宋" w:hAnsi="华文仿宋" w:cs="宋体" w:hint="eastAsia"/>
          <w:color w:val="000000"/>
          <w:sz w:val="28"/>
          <w:szCs w:val="28"/>
          <w:u w:color="000000"/>
          <w:lang w:val="zh-TW" w:eastAsia="zh-TW"/>
        </w:rPr>
        <w:t>相关数据的记录，最好以可重复取得的方式进行。</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1</w:t>
      </w:r>
      <w:r>
        <w:rPr>
          <w:rFonts w:ascii="华文仿宋" w:eastAsia="华文仿宋" w:hAnsi="华文仿宋" w:cs="宋体" w:hint="eastAsia"/>
          <w:color w:val="000000"/>
          <w:sz w:val="28"/>
          <w:szCs w:val="28"/>
          <w:u w:color="000000"/>
          <w:lang w:val="zh-TW"/>
        </w:rPr>
        <w:t>1.</w:t>
      </w:r>
      <w:r>
        <w:rPr>
          <w:rFonts w:ascii="华文仿宋" w:eastAsia="华文仿宋" w:hAnsi="华文仿宋" w:cs="宋体" w:hint="eastAsia"/>
          <w:color w:val="000000"/>
          <w:sz w:val="28"/>
          <w:szCs w:val="28"/>
          <w:u w:color="000000"/>
          <w:lang w:val="zh-TW" w:eastAsia="zh-TW"/>
        </w:rPr>
        <w:t>所有询问过程与记录的信息都应取得患者的同意，并予</w:t>
      </w:r>
      <w:r>
        <w:rPr>
          <w:rFonts w:ascii="华文仿宋" w:eastAsia="华文仿宋" w:hAnsi="华文仿宋" w:cs="宋体" w:hint="eastAsia"/>
          <w:color w:val="000000"/>
          <w:sz w:val="28"/>
          <w:szCs w:val="28"/>
          <w:u w:color="000000"/>
        </w:rPr>
        <w:t>保密。</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（二）药物治疗分析评估</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rPr>
        <w:t>1.</w:t>
      </w:r>
      <w:r>
        <w:rPr>
          <w:rFonts w:ascii="华文仿宋" w:eastAsia="华文仿宋" w:hAnsi="华文仿宋" w:cs="宋体" w:hint="eastAsia"/>
          <w:color w:val="000000"/>
          <w:sz w:val="28"/>
          <w:szCs w:val="28"/>
          <w:u w:color="000000"/>
          <w:lang w:val="zh-TW" w:eastAsia="zh-TW"/>
        </w:rPr>
        <w:t>对所收集的患者病史，回顾和评估疾病治疗效果</w:t>
      </w:r>
      <w:r>
        <w:rPr>
          <w:rFonts w:ascii="华文仿宋" w:eastAsia="华文仿宋" w:hAnsi="华文仿宋" w:cs="宋体" w:hint="eastAsia"/>
          <w:color w:val="000000"/>
          <w:sz w:val="28"/>
          <w:szCs w:val="28"/>
          <w:u w:color="000000"/>
          <w:lang w:val="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2.</w:t>
      </w:r>
      <w:r>
        <w:rPr>
          <w:rFonts w:ascii="华文仿宋" w:eastAsia="华文仿宋" w:hAnsi="华文仿宋" w:cs="宋体" w:hint="eastAsia"/>
          <w:color w:val="000000"/>
          <w:sz w:val="28"/>
          <w:szCs w:val="28"/>
          <w:u w:color="000000"/>
          <w:lang w:val="zh-TW" w:eastAsia="zh-TW"/>
        </w:rPr>
        <w:t xml:space="preserve">对患者进行简单体检和评估，包括实验室检查数据、血压、身高、BMI、腰围和整体外观等。 </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rPr>
        <w:t>3.</w:t>
      </w:r>
      <w:r>
        <w:rPr>
          <w:rFonts w:ascii="华文仿宋" w:eastAsia="华文仿宋" w:hAnsi="华文仿宋" w:cs="宋体" w:hint="eastAsia"/>
          <w:color w:val="000000"/>
          <w:sz w:val="28"/>
          <w:szCs w:val="28"/>
          <w:u w:color="000000"/>
          <w:lang w:val="zh-TW" w:eastAsia="zh-TW"/>
        </w:rPr>
        <w:t>患者用药依从性评估</w:t>
      </w:r>
      <w:r>
        <w:rPr>
          <w:rFonts w:ascii="华文仿宋" w:eastAsia="华文仿宋" w:hAnsi="华文仿宋" w:cs="宋体" w:hint="eastAsia"/>
          <w:color w:val="000000"/>
          <w:sz w:val="28"/>
          <w:szCs w:val="28"/>
          <w:u w:color="000000"/>
          <w:lang w:val="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rPr>
        <w:t>4.药物治疗相关问题。</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（1）是否有不必要的药物治疗；</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是否需要额外的药物治疗；</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（3）是否药物治疗无效；</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（4）是否</w:t>
      </w:r>
      <w:r>
        <w:rPr>
          <w:rFonts w:ascii="华文仿宋" w:eastAsia="华文仿宋" w:hAnsi="华文仿宋" w:cs="宋体" w:hint="eastAsia"/>
          <w:color w:val="000000"/>
          <w:sz w:val="28"/>
          <w:szCs w:val="28"/>
          <w:u w:color="000000"/>
        </w:rPr>
        <w:t>有</w:t>
      </w:r>
      <w:r>
        <w:rPr>
          <w:rFonts w:ascii="华文仿宋" w:eastAsia="华文仿宋" w:hAnsi="华文仿宋" w:cs="宋体" w:hint="eastAsia"/>
          <w:color w:val="000000"/>
          <w:sz w:val="28"/>
          <w:szCs w:val="28"/>
          <w:u w:color="000000"/>
          <w:lang w:val="zh-TW" w:eastAsia="zh-TW"/>
        </w:rPr>
        <w:t>给药剂量过高；</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（5）是否</w:t>
      </w:r>
      <w:r>
        <w:rPr>
          <w:rFonts w:ascii="华文仿宋" w:eastAsia="华文仿宋" w:hAnsi="华文仿宋" w:cs="宋体" w:hint="eastAsia"/>
          <w:color w:val="000000"/>
          <w:sz w:val="28"/>
          <w:szCs w:val="28"/>
          <w:u w:color="000000"/>
        </w:rPr>
        <w:t>有</w:t>
      </w:r>
      <w:r>
        <w:rPr>
          <w:rFonts w:ascii="华文仿宋" w:eastAsia="华文仿宋" w:hAnsi="华文仿宋" w:cs="宋体" w:hint="eastAsia"/>
          <w:color w:val="000000"/>
          <w:sz w:val="28"/>
          <w:szCs w:val="28"/>
          <w:u w:color="000000"/>
          <w:lang w:val="zh-TW" w:eastAsia="zh-TW"/>
        </w:rPr>
        <w:t>给药剂量过低；</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（6）是否有不适宜药物剂型或给药途径；</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（7）是否有可疑药物不良事件</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rPr>
        <w:t>5.</w:t>
      </w:r>
      <w:r>
        <w:rPr>
          <w:rFonts w:ascii="华文仿宋" w:eastAsia="华文仿宋" w:hAnsi="华文仿宋" w:cs="宋体" w:hint="eastAsia"/>
          <w:color w:val="000000"/>
          <w:sz w:val="28"/>
          <w:szCs w:val="28"/>
          <w:u w:color="000000"/>
          <w:lang w:val="zh-TW" w:eastAsia="zh-TW"/>
        </w:rPr>
        <w:t>引发药物治疗相关问题的原因</w:t>
      </w:r>
      <w:r>
        <w:rPr>
          <w:rFonts w:ascii="华文仿宋" w:eastAsia="华文仿宋" w:hAnsi="华文仿宋" w:cs="宋体" w:hint="eastAsia"/>
          <w:color w:val="000000"/>
          <w:sz w:val="28"/>
          <w:szCs w:val="28"/>
          <w:u w:color="000000"/>
          <w:lang w:val="zh-TW"/>
        </w:rPr>
        <w:t>。</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eastAsia="zh-TW"/>
        </w:rPr>
        <w:t>（1）药物种类</w:t>
      </w:r>
      <w:r>
        <w:rPr>
          <w:rFonts w:ascii="华文仿宋" w:eastAsia="华文仿宋" w:hAnsi="华文仿宋" w:cs="宋体" w:hint="eastAsia"/>
          <w:color w:val="000000"/>
          <w:sz w:val="28"/>
          <w:szCs w:val="28"/>
          <w:u w:color="000000"/>
          <w:lang w:val="zh-TW"/>
        </w:rPr>
        <w:t>不适宜</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eastAsia="zh-TW"/>
        </w:rPr>
        <w:t>（2）药物</w:t>
      </w:r>
      <w:r>
        <w:rPr>
          <w:rFonts w:ascii="华文仿宋" w:eastAsia="华文仿宋" w:hAnsi="华文仿宋" w:cs="宋体" w:hint="eastAsia"/>
          <w:color w:val="000000"/>
          <w:sz w:val="28"/>
          <w:szCs w:val="28"/>
          <w:u w:color="000000"/>
          <w:lang w:val="zh-TW"/>
        </w:rPr>
        <w:t>剂型不适宜</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rPr>
        <w:t>（3）</w:t>
      </w:r>
      <w:r>
        <w:rPr>
          <w:rFonts w:ascii="华文仿宋" w:eastAsia="华文仿宋" w:hAnsi="华文仿宋" w:cs="宋体" w:hint="eastAsia"/>
          <w:color w:val="000000"/>
          <w:sz w:val="28"/>
          <w:szCs w:val="28"/>
          <w:u w:color="000000"/>
          <w:lang w:val="zh-TW" w:eastAsia="zh-TW"/>
        </w:rPr>
        <w:t>药物</w:t>
      </w:r>
      <w:r>
        <w:rPr>
          <w:rFonts w:ascii="华文仿宋" w:eastAsia="华文仿宋" w:hAnsi="华文仿宋" w:cs="宋体" w:hint="eastAsia"/>
          <w:color w:val="000000"/>
          <w:sz w:val="28"/>
          <w:szCs w:val="28"/>
          <w:u w:color="000000"/>
          <w:lang w:val="zh-TW"/>
        </w:rPr>
        <w:t>疗程不适宜</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rPr>
        <w:t>（4）患者自身原因</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lastRenderedPageBreak/>
        <w:t>（三）药物治疗目标和治疗方案的制定</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治疗目标应依照患者的每一种疾病来设定，每种疾病有其治疗控制目标</w:t>
      </w:r>
      <w:r>
        <w:rPr>
          <w:rFonts w:ascii="华文仿宋" w:eastAsia="华文仿宋" w:hAnsi="华文仿宋" w:cs="宋体" w:hint="eastAsia"/>
          <w:color w:val="000000"/>
          <w:sz w:val="28"/>
          <w:szCs w:val="28"/>
          <w:u w:color="000000"/>
          <w:lang w:val="zh-TW"/>
        </w:rPr>
        <w:t>，应以药物治疗相对应的适应证为基础。</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描述要达到的预期治疗目标。应以能观察或可</w:t>
      </w:r>
      <w:r>
        <w:rPr>
          <w:rFonts w:ascii="华文仿宋" w:eastAsia="华文仿宋" w:hAnsi="华文仿宋" w:cs="宋体" w:hint="eastAsia"/>
          <w:color w:val="000000"/>
          <w:sz w:val="28"/>
          <w:szCs w:val="28"/>
          <w:u w:color="000000"/>
          <w:lang w:val="zh-TW"/>
        </w:rPr>
        <w:t>检测</w:t>
      </w:r>
      <w:r>
        <w:rPr>
          <w:rFonts w:ascii="华文仿宋" w:eastAsia="华文仿宋" w:hAnsi="华文仿宋" w:cs="宋体" w:hint="eastAsia"/>
          <w:color w:val="000000"/>
          <w:sz w:val="28"/>
          <w:szCs w:val="28"/>
          <w:u w:color="000000"/>
          <w:lang w:val="zh-TW" w:eastAsia="zh-TW"/>
        </w:rPr>
        <w:t>的临床或</w:t>
      </w:r>
      <w:r>
        <w:rPr>
          <w:rFonts w:ascii="华文仿宋" w:eastAsia="华文仿宋" w:hAnsi="华文仿宋" w:cs="宋体" w:hint="eastAsia"/>
          <w:color w:val="000000"/>
          <w:sz w:val="28"/>
          <w:szCs w:val="28"/>
          <w:u w:color="000000"/>
          <w:lang w:val="zh-TW"/>
        </w:rPr>
        <w:t>实验室</w:t>
      </w:r>
      <w:r>
        <w:rPr>
          <w:rFonts w:ascii="华文仿宋" w:eastAsia="华文仿宋" w:hAnsi="华文仿宋" w:cs="宋体" w:hint="eastAsia"/>
          <w:color w:val="000000"/>
          <w:sz w:val="28"/>
          <w:szCs w:val="28"/>
          <w:u w:color="000000"/>
          <w:lang w:val="zh-TW" w:eastAsia="zh-TW"/>
        </w:rPr>
        <w:t>参数来描述，以便于评估药物治疗的</w:t>
      </w:r>
      <w:r>
        <w:rPr>
          <w:rFonts w:ascii="华文仿宋" w:eastAsia="华文仿宋" w:hAnsi="华文仿宋" w:cs="宋体" w:hint="eastAsia"/>
          <w:color w:val="000000"/>
          <w:sz w:val="28"/>
          <w:szCs w:val="28"/>
          <w:u w:color="000000"/>
          <w:lang w:val="zh-TW"/>
        </w:rPr>
        <w:t>有效性和安全性</w:t>
      </w:r>
      <w:r>
        <w:rPr>
          <w:rFonts w:ascii="华文仿宋" w:eastAsia="华文仿宋" w:hAnsi="华文仿宋" w:cs="宋体" w:hint="eastAsia"/>
          <w:color w:val="000000"/>
          <w:sz w:val="28"/>
          <w:szCs w:val="28"/>
          <w:u w:color="000000"/>
          <w:lang w:val="zh-TW" w:eastAsia="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3.</w:t>
      </w:r>
      <w:r>
        <w:rPr>
          <w:rFonts w:ascii="华文仿宋" w:eastAsia="华文仿宋" w:hAnsi="华文仿宋" w:cs="宋体" w:hint="eastAsia"/>
          <w:color w:val="000000"/>
          <w:sz w:val="28"/>
          <w:szCs w:val="28"/>
          <w:u w:color="000000"/>
          <w:lang w:val="zh-TW" w:eastAsia="zh-TW"/>
        </w:rPr>
        <w:t>在适当情况下，药师应与患者互相讨论治疗目标，并</w:t>
      </w:r>
      <w:r>
        <w:rPr>
          <w:rFonts w:ascii="华文仿宋" w:eastAsia="华文仿宋" w:hAnsi="华文仿宋" w:cs="宋体" w:hint="eastAsia"/>
          <w:color w:val="000000"/>
          <w:sz w:val="28"/>
          <w:szCs w:val="28"/>
          <w:u w:color="000000"/>
        </w:rPr>
        <w:t>达成</w:t>
      </w:r>
      <w:r>
        <w:rPr>
          <w:rFonts w:ascii="华文仿宋" w:eastAsia="华文仿宋" w:hAnsi="华文仿宋" w:cs="宋体" w:hint="eastAsia"/>
          <w:color w:val="000000"/>
          <w:sz w:val="28"/>
          <w:szCs w:val="28"/>
          <w:u w:color="000000"/>
          <w:lang w:val="zh-TW" w:eastAsia="zh-TW"/>
        </w:rPr>
        <w:t>共识。</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4.</w:t>
      </w:r>
      <w:r>
        <w:rPr>
          <w:rFonts w:ascii="华文仿宋" w:eastAsia="华文仿宋" w:hAnsi="华文仿宋" w:cs="宋体" w:hint="eastAsia"/>
          <w:color w:val="000000"/>
          <w:sz w:val="28"/>
          <w:szCs w:val="28"/>
          <w:u w:color="000000"/>
          <w:lang w:val="zh-TW" w:eastAsia="zh-TW"/>
        </w:rPr>
        <w:t>治疗目标应实际可行，是患者目前能力或潜能做得到的。</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rPr>
        <w:t>5.</w:t>
      </w:r>
      <w:r>
        <w:rPr>
          <w:rFonts w:ascii="华文仿宋" w:eastAsia="华文仿宋" w:hAnsi="华文仿宋" w:cs="宋体" w:hint="eastAsia"/>
          <w:color w:val="000000"/>
          <w:sz w:val="28"/>
          <w:szCs w:val="28"/>
          <w:u w:color="000000"/>
          <w:lang w:val="zh-TW" w:eastAsia="zh-TW"/>
        </w:rPr>
        <w:t>治疗目标应包含一份能达成的时间表，并描述多久时间应监测哪一项目或指标。</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rPr>
      </w:pPr>
      <w:r>
        <w:rPr>
          <w:rFonts w:ascii="华文仿宋" w:eastAsia="华文仿宋" w:hAnsi="华文仿宋" w:cs="宋体" w:hint="eastAsia"/>
          <w:color w:val="000000"/>
          <w:sz w:val="28"/>
          <w:szCs w:val="28"/>
          <w:u w:color="000000"/>
          <w:lang w:val="zh-TW"/>
        </w:rPr>
        <w:t>6.</w:t>
      </w:r>
      <w:r>
        <w:rPr>
          <w:rFonts w:ascii="华文仿宋" w:eastAsia="华文仿宋" w:hAnsi="华文仿宋" w:cs="宋体" w:hint="eastAsia"/>
          <w:color w:val="000000"/>
          <w:sz w:val="28"/>
          <w:szCs w:val="28"/>
          <w:u w:color="000000"/>
          <w:lang w:val="zh-TW" w:eastAsia="zh-TW"/>
        </w:rPr>
        <w:t>所有达到预期治疗目标的药物治疗方案的备选方案都应考虑到</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并选择最佳方案</w:t>
      </w:r>
      <w:r>
        <w:rPr>
          <w:rFonts w:ascii="华文仿宋" w:eastAsia="华文仿宋" w:hAnsi="华文仿宋" w:cs="宋体" w:hint="eastAsia"/>
          <w:color w:val="000000"/>
          <w:sz w:val="28"/>
          <w:szCs w:val="28"/>
          <w:u w:color="000000"/>
          <w:lang w:val="zh-TW"/>
        </w:rPr>
        <w:t>；充分考虑药物治疗的有效性、安全性、经济性、依从性。</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（四）药物治疗方案的</w:t>
      </w:r>
      <w:r>
        <w:rPr>
          <w:rFonts w:ascii="华文仿宋" w:eastAsia="华文仿宋" w:hAnsi="华文仿宋" w:cs="宋体" w:hint="eastAsia"/>
          <w:color w:val="000000"/>
          <w:sz w:val="28"/>
          <w:szCs w:val="28"/>
          <w:u w:color="000000"/>
          <w:lang w:val="zh-TW"/>
        </w:rPr>
        <w:t>干预</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药物治疗方案的</w:t>
      </w:r>
      <w:r>
        <w:rPr>
          <w:rFonts w:ascii="华文仿宋" w:eastAsia="华文仿宋" w:hAnsi="华文仿宋" w:cs="宋体" w:hint="eastAsia"/>
          <w:color w:val="000000"/>
          <w:sz w:val="28"/>
          <w:szCs w:val="28"/>
          <w:u w:color="000000"/>
          <w:lang w:val="zh-TW"/>
        </w:rPr>
        <w:t>干预包括医师层面、患者层面等。</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rPr>
        <w:t>2.</w:t>
      </w:r>
      <w:r>
        <w:rPr>
          <w:rFonts w:ascii="华文仿宋" w:eastAsia="华文仿宋" w:hAnsi="华文仿宋" w:cs="宋体" w:hint="eastAsia"/>
          <w:color w:val="000000"/>
          <w:sz w:val="28"/>
          <w:szCs w:val="28"/>
          <w:u w:color="000000"/>
          <w:lang w:val="zh-TW" w:eastAsia="zh-TW"/>
        </w:rPr>
        <w:t>药师可以通过直接干预来解决、减少或者避免药物相关问题。每项干预要考虑到患者状况</w:t>
      </w:r>
      <w:r>
        <w:rPr>
          <w:rFonts w:ascii="华文仿宋" w:eastAsia="华文仿宋" w:hAnsi="华文仿宋" w:cs="宋体" w:hint="eastAsia"/>
          <w:color w:val="000000"/>
          <w:sz w:val="28"/>
          <w:szCs w:val="28"/>
          <w:u w:color="000000"/>
          <w:lang w:val="zh-TW"/>
        </w:rPr>
        <w:t>、</w:t>
      </w:r>
      <w:r>
        <w:rPr>
          <w:rFonts w:ascii="华文仿宋" w:eastAsia="华文仿宋" w:hAnsi="华文仿宋" w:cs="宋体" w:hint="eastAsia"/>
          <w:color w:val="000000"/>
          <w:sz w:val="28"/>
          <w:szCs w:val="28"/>
          <w:u w:color="000000"/>
          <w:lang w:val="zh-TW" w:eastAsia="zh-TW"/>
        </w:rPr>
        <w:t>用药需求</w:t>
      </w:r>
      <w:r>
        <w:rPr>
          <w:rFonts w:ascii="华文仿宋" w:eastAsia="华文仿宋" w:hAnsi="华文仿宋" w:cs="宋体" w:hint="eastAsia"/>
          <w:color w:val="000000"/>
          <w:sz w:val="28"/>
          <w:szCs w:val="28"/>
          <w:u w:color="000000"/>
          <w:lang w:val="zh-TW"/>
        </w:rPr>
        <w:t>以及药物治疗问题，并做到个体化。</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3.</w:t>
      </w:r>
      <w:r>
        <w:rPr>
          <w:rFonts w:ascii="华文仿宋" w:eastAsia="华文仿宋" w:hAnsi="华文仿宋" w:cs="宋体" w:hint="eastAsia"/>
          <w:color w:val="000000"/>
          <w:sz w:val="28"/>
          <w:szCs w:val="28"/>
          <w:u w:color="000000"/>
          <w:lang w:val="zh-TW" w:eastAsia="zh-TW"/>
        </w:rPr>
        <w:t>药师在不超出其职责范围的情况下，基于自己的专业技能，可以给予患者额外的服务。</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4.</w:t>
      </w:r>
      <w:r>
        <w:rPr>
          <w:rFonts w:ascii="华文仿宋" w:eastAsia="华文仿宋" w:hAnsi="华文仿宋" w:cs="宋体" w:hint="eastAsia"/>
          <w:color w:val="000000"/>
          <w:sz w:val="28"/>
          <w:szCs w:val="28"/>
          <w:u w:color="000000"/>
          <w:lang w:val="zh-TW" w:eastAsia="zh-TW"/>
        </w:rPr>
        <w:t>药物治疗管理的价值取决于药师</w:t>
      </w:r>
      <w:r>
        <w:rPr>
          <w:rFonts w:ascii="华文仿宋" w:eastAsia="华文仿宋" w:hAnsi="华文仿宋" w:cs="宋体" w:hint="eastAsia"/>
          <w:color w:val="000000"/>
          <w:sz w:val="28"/>
          <w:szCs w:val="28"/>
          <w:u w:color="000000"/>
          <w:lang w:val="zh-TW"/>
        </w:rPr>
        <w:t>干预</w:t>
      </w:r>
      <w:r>
        <w:rPr>
          <w:rFonts w:ascii="华文仿宋" w:eastAsia="华文仿宋" w:hAnsi="华文仿宋" w:cs="宋体" w:hint="eastAsia"/>
          <w:color w:val="000000"/>
          <w:sz w:val="28"/>
          <w:szCs w:val="28"/>
          <w:u w:color="000000"/>
          <w:lang w:val="zh-TW" w:eastAsia="zh-TW"/>
        </w:rPr>
        <w:t>方案的质量，包括建议处方医师更改患者的治疗方案、采用一定的措施提高患者的依从性、生活方式的改变及其他服务。</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lastRenderedPageBreak/>
        <w:t>5.</w:t>
      </w:r>
      <w:r>
        <w:rPr>
          <w:rFonts w:ascii="华文仿宋" w:eastAsia="华文仿宋" w:hAnsi="华文仿宋" w:cs="宋体" w:hint="eastAsia"/>
          <w:color w:val="000000"/>
          <w:sz w:val="28"/>
          <w:szCs w:val="28"/>
          <w:u w:color="000000"/>
          <w:lang w:val="zh-TW" w:eastAsia="zh-TW"/>
        </w:rPr>
        <w:t>药师需要不断更新自己的知识，以便于快速有效地发现药物治疗相关问题，并向</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提供</w:t>
      </w:r>
      <w:r>
        <w:rPr>
          <w:rFonts w:ascii="华文仿宋" w:eastAsia="华文仿宋" w:hAnsi="华文仿宋" w:cs="宋体" w:hint="eastAsia"/>
          <w:color w:val="000000"/>
          <w:sz w:val="28"/>
          <w:szCs w:val="28"/>
          <w:u w:color="000000"/>
        </w:rPr>
        <w:t>专业</w:t>
      </w:r>
      <w:r>
        <w:rPr>
          <w:rFonts w:ascii="华文仿宋" w:eastAsia="华文仿宋" w:hAnsi="华文仿宋" w:cs="宋体" w:hint="eastAsia"/>
          <w:color w:val="000000"/>
          <w:sz w:val="28"/>
          <w:szCs w:val="28"/>
          <w:u w:color="000000"/>
          <w:lang w:val="zh-TW" w:eastAsia="zh-TW"/>
        </w:rPr>
        <w:t>建议以确保</w:t>
      </w:r>
      <w:r>
        <w:rPr>
          <w:rFonts w:ascii="华文仿宋" w:eastAsia="华文仿宋" w:hAnsi="华文仿宋" w:cs="宋体" w:hint="eastAsia"/>
          <w:color w:val="000000"/>
          <w:sz w:val="28"/>
          <w:szCs w:val="28"/>
          <w:u w:color="000000"/>
        </w:rPr>
        <w:t>患者</w:t>
      </w:r>
      <w:r>
        <w:rPr>
          <w:rFonts w:ascii="华文仿宋" w:eastAsia="华文仿宋" w:hAnsi="华文仿宋" w:cs="宋体" w:hint="eastAsia"/>
          <w:color w:val="000000"/>
          <w:sz w:val="28"/>
          <w:szCs w:val="28"/>
          <w:u w:color="000000"/>
          <w:lang w:val="zh-TW" w:eastAsia="zh-TW"/>
        </w:rPr>
        <w:t>获得最佳的临床结局。</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6.</w:t>
      </w:r>
      <w:r>
        <w:rPr>
          <w:rFonts w:ascii="华文仿宋" w:eastAsia="华文仿宋" w:hAnsi="华文仿宋" w:cs="宋体" w:hint="eastAsia"/>
          <w:color w:val="000000"/>
          <w:sz w:val="28"/>
          <w:szCs w:val="28"/>
          <w:u w:color="000000"/>
          <w:lang w:val="zh-TW" w:eastAsia="zh-TW"/>
        </w:rPr>
        <w:t>如果干预的方案超出其执业范围，药师务必及时将患者转诊给有特定执业资格的药师、</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或者其他医务人员。</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7.</w:t>
      </w:r>
      <w:r>
        <w:rPr>
          <w:rFonts w:ascii="华文仿宋" w:eastAsia="华文仿宋" w:hAnsi="华文仿宋" w:cs="宋体" w:hint="eastAsia"/>
          <w:color w:val="000000"/>
          <w:sz w:val="28"/>
          <w:szCs w:val="28"/>
          <w:u w:color="000000"/>
          <w:lang w:val="zh-TW" w:eastAsia="zh-TW"/>
        </w:rPr>
        <w:t>需要转诊的情况包括但不限于：</w:t>
      </w:r>
      <w:r>
        <w:rPr>
          <w:rFonts w:ascii="华文仿宋" w:eastAsia="华文仿宋" w:hAnsi="华文仿宋" w:cs="宋体" w:hint="eastAsia"/>
          <w:color w:val="000000"/>
          <w:sz w:val="28"/>
          <w:szCs w:val="28"/>
          <w:u w:color="000000"/>
        </w:rPr>
        <w:t>①</w:t>
      </w:r>
      <w:r>
        <w:rPr>
          <w:rFonts w:ascii="华文仿宋" w:eastAsia="华文仿宋" w:hAnsi="华文仿宋" w:cs="宋体" w:hint="eastAsia"/>
          <w:color w:val="000000"/>
          <w:sz w:val="28"/>
          <w:szCs w:val="28"/>
          <w:u w:color="000000"/>
          <w:lang w:val="zh-TW" w:eastAsia="zh-TW"/>
        </w:rPr>
        <w:t>需要诊断或评价发现的新的问题；</w:t>
      </w:r>
      <w:r>
        <w:rPr>
          <w:rFonts w:ascii="华文仿宋" w:eastAsia="华文仿宋" w:hAnsi="华文仿宋" w:cs="宋体" w:hint="eastAsia"/>
          <w:color w:val="000000"/>
          <w:sz w:val="28"/>
          <w:szCs w:val="28"/>
          <w:u w:color="000000"/>
        </w:rPr>
        <w:t>②</w:t>
      </w:r>
      <w:r>
        <w:rPr>
          <w:rFonts w:ascii="华文仿宋" w:eastAsia="华文仿宋" w:hAnsi="华文仿宋" w:cs="宋体" w:hint="eastAsia"/>
          <w:color w:val="000000"/>
          <w:sz w:val="28"/>
          <w:szCs w:val="28"/>
          <w:u w:color="000000"/>
          <w:lang w:val="zh-TW" w:eastAsia="zh-TW"/>
        </w:rPr>
        <w:t>专业患者教育帮助其更好地管理慢性疾病（如糖尿病、高血压）；</w:t>
      </w:r>
      <w:r>
        <w:rPr>
          <w:rFonts w:ascii="华文仿宋" w:eastAsia="华文仿宋" w:hAnsi="华文仿宋" w:cs="宋体" w:hint="eastAsia"/>
          <w:color w:val="000000"/>
          <w:sz w:val="28"/>
          <w:szCs w:val="28"/>
          <w:u w:color="000000"/>
        </w:rPr>
        <w:t>③</w:t>
      </w:r>
      <w:r>
        <w:rPr>
          <w:rFonts w:ascii="华文仿宋" w:eastAsia="华文仿宋" w:hAnsi="华文仿宋" w:cs="宋体" w:hint="eastAsia"/>
          <w:color w:val="000000"/>
          <w:sz w:val="28"/>
          <w:szCs w:val="28"/>
          <w:u w:color="000000"/>
          <w:lang w:val="zh-TW" w:eastAsia="zh-TW"/>
        </w:rPr>
        <w:t>高危药物的药学监护（如华法林、地高辛）；</w:t>
      </w:r>
      <w:r>
        <w:rPr>
          <w:rFonts w:ascii="华文仿宋" w:eastAsia="华文仿宋" w:hAnsi="华文仿宋" w:cs="宋体" w:hint="eastAsia"/>
          <w:color w:val="000000"/>
          <w:sz w:val="28"/>
          <w:szCs w:val="28"/>
          <w:u w:color="000000"/>
        </w:rPr>
        <w:t>④</w:t>
      </w:r>
      <w:r>
        <w:rPr>
          <w:rFonts w:ascii="华文仿宋" w:eastAsia="华文仿宋" w:hAnsi="华文仿宋" w:cs="宋体" w:hint="eastAsia"/>
          <w:color w:val="000000"/>
          <w:sz w:val="28"/>
          <w:szCs w:val="28"/>
          <w:u w:color="000000"/>
          <w:lang w:val="zh-TW" w:eastAsia="zh-TW"/>
        </w:rPr>
        <w:t>实验室检查异常(如血脂水平、血糖水平、凝血指标、肝功能试验)；⑤药物治疗剂量调整或方案变更。</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t>8.</w:t>
      </w:r>
      <w:r>
        <w:rPr>
          <w:rFonts w:ascii="华文仿宋" w:eastAsia="华文仿宋" w:hAnsi="华文仿宋" w:cs="宋体" w:hint="eastAsia"/>
          <w:color w:val="000000"/>
          <w:sz w:val="28"/>
          <w:szCs w:val="28"/>
          <w:u w:color="000000"/>
          <w:lang w:val="zh-TW" w:eastAsia="zh-TW"/>
        </w:rPr>
        <w:t>为了确保转诊的流畅性，药师务必与</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建立起基于相互信任和尊重的合作关系。</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（五）跟踪随访</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1.</w:t>
      </w:r>
      <w:r>
        <w:rPr>
          <w:rFonts w:ascii="华文仿宋" w:eastAsia="华文仿宋" w:hAnsi="华文仿宋" w:cs="宋体" w:hint="eastAsia"/>
          <w:color w:val="000000"/>
          <w:sz w:val="28"/>
          <w:szCs w:val="28"/>
          <w:u w:color="000000"/>
          <w:lang w:val="zh-TW" w:eastAsia="zh-TW"/>
        </w:rPr>
        <w:t>通过跟踪随访记录患者药物治疗的实际结果，以及医师是否经药师建议后更改处方，或患者经药师教育后而改变用药行为的成效。</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2.</w:t>
      </w:r>
      <w:r>
        <w:rPr>
          <w:rFonts w:ascii="华文仿宋" w:eastAsia="华文仿宋" w:hAnsi="华文仿宋" w:cs="宋体" w:hint="eastAsia"/>
          <w:color w:val="000000"/>
          <w:sz w:val="28"/>
          <w:szCs w:val="28"/>
          <w:u w:color="000000"/>
          <w:lang w:val="zh-TW" w:eastAsia="zh-TW"/>
        </w:rPr>
        <w:t>通过跟踪随访评估药物治疗的疗效，并比较实际结果与预期达到的治疗目标，以确定患者的疗效进展状况。</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3.</w:t>
      </w:r>
      <w:r>
        <w:rPr>
          <w:rFonts w:ascii="华文仿宋" w:eastAsia="华文仿宋" w:hAnsi="华文仿宋" w:cs="宋体" w:hint="eastAsia"/>
          <w:color w:val="000000"/>
          <w:sz w:val="28"/>
          <w:szCs w:val="28"/>
          <w:u w:color="000000"/>
          <w:lang w:val="zh-TW" w:eastAsia="zh-TW"/>
        </w:rPr>
        <w:t>通过跟踪随访评估药物治疗的安全性。</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4.</w:t>
      </w:r>
      <w:r>
        <w:rPr>
          <w:rFonts w:ascii="华文仿宋" w:eastAsia="华文仿宋" w:hAnsi="华文仿宋" w:cs="宋体" w:hint="eastAsia"/>
          <w:color w:val="000000"/>
          <w:sz w:val="28"/>
          <w:szCs w:val="28"/>
          <w:u w:color="000000"/>
          <w:lang w:val="zh-TW" w:eastAsia="zh-TW"/>
        </w:rPr>
        <w:t>通过跟踪随访评估患者的用药依从性。</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5.</w:t>
      </w:r>
      <w:r>
        <w:rPr>
          <w:rFonts w:ascii="华文仿宋" w:eastAsia="华文仿宋" w:hAnsi="华文仿宋" w:cs="宋体" w:hint="eastAsia"/>
          <w:color w:val="000000"/>
          <w:sz w:val="28"/>
          <w:szCs w:val="28"/>
          <w:u w:color="000000"/>
          <w:lang w:val="zh-TW" w:eastAsia="zh-TW"/>
        </w:rPr>
        <w:t>通过跟踪随访依需要</w:t>
      </w:r>
      <w:r>
        <w:rPr>
          <w:rFonts w:ascii="华文仿宋" w:eastAsia="华文仿宋" w:hAnsi="华文仿宋" w:cs="宋体" w:hint="eastAsia"/>
          <w:color w:val="000000"/>
          <w:sz w:val="28"/>
          <w:szCs w:val="28"/>
          <w:u w:color="000000"/>
        </w:rPr>
        <w:t>调整</w:t>
      </w:r>
      <w:r>
        <w:rPr>
          <w:rFonts w:ascii="华文仿宋" w:eastAsia="华文仿宋" w:hAnsi="华文仿宋" w:cs="宋体" w:hint="eastAsia"/>
          <w:color w:val="000000"/>
          <w:sz w:val="28"/>
          <w:szCs w:val="28"/>
          <w:u w:color="000000"/>
          <w:lang w:val="zh-TW" w:eastAsia="zh-TW"/>
        </w:rPr>
        <w:t>照护计划。</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6.</w:t>
      </w:r>
      <w:r>
        <w:rPr>
          <w:rFonts w:ascii="华文仿宋" w:eastAsia="华文仿宋" w:hAnsi="华文仿宋" w:cs="宋体" w:hint="eastAsia"/>
          <w:color w:val="000000"/>
          <w:sz w:val="28"/>
          <w:szCs w:val="28"/>
          <w:u w:color="000000"/>
          <w:lang w:val="zh-TW" w:eastAsia="zh-TW"/>
        </w:rPr>
        <w:t>通过跟踪随访而对照护计划的</w:t>
      </w:r>
      <w:r>
        <w:rPr>
          <w:rFonts w:ascii="华文仿宋" w:eastAsia="华文仿宋" w:hAnsi="华文仿宋" w:cs="宋体" w:hint="eastAsia"/>
          <w:color w:val="000000"/>
          <w:sz w:val="28"/>
          <w:szCs w:val="28"/>
          <w:u w:color="000000"/>
        </w:rPr>
        <w:t>调整</w:t>
      </w:r>
      <w:r>
        <w:rPr>
          <w:rFonts w:ascii="华文仿宋" w:eastAsia="华文仿宋" w:hAnsi="华文仿宋" w:cs="宋体" w:hint="eastAsia"/>
          <w:color w:val="000000"/>
          <w:sz w:val="28"/>
          <w:szCs w:val="28"/>
          <w:u w:color="000000"/>
          <w:lang w:val="zh-TW" w:eastAsia="zh-TW"/>
        </w:rPr>
        <w:t>必须记录下来。</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7.</w:t>
      </w:r>
      <w:r>
        <w:rPr>
          <w:rFonts w:ascii="华文仿宋" w:eastAsia="华文仿宋" w:hAnsi="华文仿宋" w:cs="宋体" w:hint="eastAsia"/>
          <w:color w:val="000000"/>
          <w:sz w:val="28"/>
          <w:szCs w:val="28"/>
          <w:u w:color="000000"/>
          <w:lang w:val="zh-TW" w:eastAsia="zh-TW"/>
        </w:rPr>
        <w:t>跟踪随访评估必须是系统性</w:t>
      </w:r>
      <w:r>
        <w:rPr>
          <w:rFonts w:ascii="华文仿宋" w:eastAsia="华文仿宋" w:hAnsi="华文仿宋" w:cs="宋体" w:hint="eastAsia"/>
          <w:color w:val="000000"/>
          <w:sz w:val="28"/>
          <w:szCs w:val="28"/>
          <w:u w:color="000000"/>
        </w:rPr>
        <w:t>的，</w:t>
      </w:r>
      <w:r>
        <w:rPr>
          <w:rFonts w:ascii="华文仿宋" w:eastAsia="华文仿宋" w:hAnsi="华文仿宋" w:cs="宋体" w:hint="eastAsia"/>
          <w:color w:val="000000"/>
          <w:sz w:val="28"/>
          <w:szCs w:val="28"/>
          <w:u w:color="000000"/>
          <w:lang w:val="zh-TW" w:eastAsia="zh-TW"/>
        </w:rPr>
        <w:t>且持续执行，直至达到治疗目标。</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rPr>
        <w:lastRenderedPageBreak/>
        <w:t>8.</w:t>
      </w:r>
      <w:r>
        <w:rPr>
          <w:rFonts w:ascii="华文仿宋" w:eastAsia="华文仿宋" w:hAnsi="华文仿宋" w:cs="宋体" w:hint="eastAsia"/>
          <w:color w:val="000000"/>
          <w:sz w:val="28"/>
          <w:szCs w:val="28"/>
          <w:u w:color="000000"/>
          <w:lang w:val="zh-TW" w:eastAsia="zh-TW"/>
        </w:rPr>
        <w:t>若有需要，患者、家属或照护者、医师应参与评估过程。</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第十</w:t>
      </w:r>
      <w:r>
        <w:rPr>
          <w:rFonts w:ascii="华文仿宋" w:eastAsia="华文仿宋" w:hAnsi="华文仿宋" w:cs="宋体" w:hint="eastAsia"/>
          <w:color w:val="000000"/>
          <w:sz w:val="28"/>
          <w:szCs w:val="28"/>
          <w:u w:color="000000"/>
          <w:lang w:val="zh-TW"/>
        </w:rPr>
        <w:t>一</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收费模式</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有条件的单位可设立收费标准，收费水平可以参考当地的医疗收费标准，根据服务时长、病种或</w:t>
      </w:r>
      <w:r>
        <w:rPr>
          <w:rFonts w:ascii="华文仿宋" w:eastAsia="华文仿宋" w:hAnsi="华文仿宋" w:cs="宋体" w:hint="eastAsia"/>
          <w:color w:val="000000"/>
          <w:sz w:val="28"/>
          <w:szCs w:val="28"/>
          <w:u w:color="000000"/>
        </w:rPr>
        <w:t>MTM</w:t>
      </w:r>
      <w:r>
        <w:rPr>
          <w:rFonts w:ascii="华文仿宋" w:eastAsia="华文仿宋" w:hAnsi="华文仿宋" w:cs="宋体" w:hint="eastAsia"/>
          <w:color w:val="000000"/>
          <w:sz w:val="28"/>
          <w:szCs w:val="28"/>
          <w:u w:color="000000"/>
          <w:lang w:val="zh-TW" w:eastAsia="zh-TW"/>
        </w:rPr>
        <w:t>药师水平等分级收费，建立相应的收费编码。</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第十</w:t>
      </w:r>
      <w:r>
        <w:rPr>
          <w:rFonts w:ascii="华文仿宋" w:eastAsia="华文仿宋" w:hAnsi="华文仿宋" w:cs="宋体" w:hint="eastAsia"/>
          <w:color w:val="000000"/>
          <w:sz w:val="28"/>
          <w:szCs w:val="28"/>
          <w:u w:color="000000"/>
        </w:rPr>
        <w:t>二</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CMTM</w:t>
      </w:r>
      <w:r>
        <w:rPr>
          <w:rFonts w:ascii="华文仿宋" w:eastAsia="华文仿宋" w:hAnsi="华文仿宋" w:cs="宋体" w:hint="eastAsia"/>
          <w:color w:val="000000"/>
          <w:sz w:val="28"/>
          <w:szCs w:val="28"/>
          <w:u w:color="000000"/>
          <w:lang w:val="zh-TW" w:eastAsia="zh-TW"/>
        </w:rPr>
        <w:t>服务方式</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提供</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服务可以利用新技术手段，采用线下和线上相结合的方式，信息收集可以通过线上电话、视频、语音、手机</w:t>
      </w:r>
      <w:r>
        <w:rPr>
          <w:rFonts w:ascii="华文仿宋" w:eastAsia="华文仿宋" w:hAnsi="华文仿宋" w:cs="宋体" w:hint="eastAsia"/>
          <w:color w:val="000000"/>
          <w:sz w:val="28"/>
          <w:szCs w:val="28"/>
          <w:u w:color="000000"/>
        </w:rPr>
        <w:t>APP</w:t>
      </w:r>
      <w:r>
        <w:rPr>
          <w:rFonts w:ascii="华文仿宋" w:eastAsia="华文仿宋" w:hAnsi="华文仿宋" w:cs="宋体" w:hint="eastAsia"/>
          <w:color w:val="000000"/>
          <w:sz w:val="28"/>
          <w:szCs w:val="28"/>
          <w:u w:color="000000"/>
          <w:lang w:val="zh-TW" w:eastAsia="zh-TW"/>
        </w:rPr>
        <w:t>等网络手段获取，初次服务通过线下面诊的方式，进行药物治疗分析评估，并制定方案，方案实施阶段和后续的随访沟通可以再回到线上，通过电话、视频、语音、手机</w:t>
      </w:r>
      <w:r>
        <w:rPr>
          <w:rFonts w:ascii="华文仿宋" w:eastAsia="华文仿宋" w:hAnsi="华文仿宋" w:cs="宋体" w:hint="eastAsia"/>
          <w:color w:val="000000"/>
          <w:sz w:val="28"/>
          <w:szCs w:val="28"/>
          <w:u w:color="000000"/>
        </w:rPr>
        <w:t>APP</w:t>
      </w:r>
      <w:r>
        <w:rPr>
          <w:rFonts w:ascii="华文仿宋" w:eastAsia="华文仿宋" w:hAnsi="华文仿宋" w:cs="宋体" w:hint="eastAsia"/>
          <w:color w:val="000000"/>
          <w:sz w:val="28"/>
          <w:szCs w:val="28"/>
          <w:u w:color="000000"/>
          <w:lang w:val="zh-TW" w:eastAsia="zh-TW"/>
        </w:rPr>
        <w:t>等网络手段来实施。</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有条件的单位可以尝试开发</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服务专用信息平台以方便患者信息收集、数据录入、文件传输等，以提高药师跟患者之间的互动效率，改善患者就医体验。</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w:t>
      </w:r>
      <w:r>
        <w:rPr>
          <w:rFonts w:ascii="华文仿宋" w:eastAsia="华文仿宋" w:hAnsi="华文仿宋" w:cs="宋体" w:hint="eastAsia"/>
          <w:color w:val="000000"/>
          <w:sz w:val="28"/>
          <w:szCs w:val="28"/>
          <w:u w:color="000000"/>
        </w:rPr>
        <w:t>十三</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CMTM</w:t>
      </w:r>
      <w:r>
        <w:rPr>
          <w:rFonts w:ascii="华文仿宋" w:eastAsia="华文仿宋" w:hAnsi="华文仿宋" w:cs="宋体" w:hint="eastAsia"/>
          <w:color w:val="000000"/>
          <w:sz w:val="28"/>
          <w:szCs w:val="28"/>
          <w:u w:color="000000"/>
          <w:lang w:val="zh-TW" w:eastAsia="zh-TW"/>
        </w:rPr>
        <w:t>服务场所</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提供</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服务应该具备可以充分保证患者隐私的专用面诊空间，可以是独立的房间，也可以是公共空间的隐蔽区域，服务场所面积不做特殊要求，保证环境舒适、安静、温馨，适合与患者进行深入沟通即可。</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第十</w:t>
      </w:r>
      <w:r>
        <w:rPr>
          <w:rFonts w:ascii="华文仿宋" w:eastAsia="华文仿宋" w:hAnsi="华文仿宋" w:cs="宋体" w:hint="eastAsia"/>
          <w:color w:val="000000"/>
          <w:sz w:val="28"/>
          <w:szCs w:val="28"/>
          <w:u w:color="000000"/>
        </w:rPr>
        <w:t>四</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w:t>
      </w:r>
      <w:r>
        <w:rPr>
          <w:rFonts w:ascii="华文仿宋" w:eastAsia="华文仿宋" w:hAnsi="华文仿宋" w:cs="宋体" w:hint="eastAsia"/>
          <w:color w:val="000000"/>
          <w:sz w:val="28"/>
          <w:szCs w:val="28"/>
          <w:u w:color="000000"/>
          <w:lang w:val="zh-TW" w:eastAsia="zh-TW"/>
        </w:rPr>
        <w:t>文档记录</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提供</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服务应该详细记录整个服务过程和服务时长，并及时将文档归档入患者纸质病历或电子病历中，为后续随访、转诊和患者的MTM服务费用报销提供依据。内部文档记录可采用SOAP（S:</w:t>
      </w:r>
      <w:r>
        <w:rPr>
          <w:rFonts w:ascii="华文仿宋" w:eastAsia="华文仿宋" w:hAnsi="华文仿宋" w:cs="宋体" w:hint="eastAsia"/>
          <w:color w:val="000000"/>
          <w:sz w:val="28"/>
          <w:szCs w:val="28"/>
          <w:u w:color="000000"/>
          <w:lang w:val="zh-TW" w:eastAsia="zh-TW"/>
        </w:rPr>
        <w:lastRenderedPageBreak/>
        <w:t>主观信息, O:客观信息, A评估, P计划）模式，需要交代给患者文档包括但不限于：</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（一）个人用药记录</w:t>
      </w:r>
      <w:r>
        <w:rPr>
          <w:rFonts w:ascii="华文仿宋" w:eastAsia="华文仿宋" w:hAnsi="华文仿宋" w:cs="宋体" w:hint="eastAsia"/>
          <w:color w:val="000000"/>
          <w:sz w:val="28"/>
          <w:szCs w:val="28"/>
          <w:u w:color="000000"/>
        </w:rPr>
        <w:t>PMR</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（二）药物治疗行动计划</w:t>
      </w:r>
      <w:r>
        <w:rPr>
          <w:rFonts w:ascii="华文仿宋" w:eastAsia="华文仿宋" w:hAnsi="华文仿宋" w:cs="宋体" w:hint="eastAsia"/>
          <w:color w:val="000000"/>
          <w:sz w:val="28"/>
          <w:szCs w:val="28"/>
          <w:u w:color="000000"/>
        </w:rPr>
        <w:t>MAP</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需要交给</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或其它药师的文档包括但不限于：</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（一）患者的</w:t>
      </w:r>
      <w:r>
        <w:rPr>
          <w:rFonts w:ascii="华文仿宋" w:eastAsia="华文仿宋" w:hAnsi="华文仿宋" w:cs="宋体" w:hint="eastAsia"/>
          <w:color w:val="000000"/>
          <w:sz w:val="28"/>
          <w:szCs w:val="28"/>
          <w:u w:color="000000"/>
        </w:rPr>
        <w:t>SOAP</w:t>
      </w:r>
      <w:r>
        <w:rPr>
          <w:rFonts w:ascii="华文仿宋" w:eastAsia="华文仿宋" w:hAnsi="华文仿宋" w:cs="宋体" w:hint="eastAsia"/>
          <w:color w:val="000000"/>
          <w:sz w:val="28"/>
          <w:szCs w:val="28"/>
          <w:u w:color="000000"/>
          <w:lang w:val="zh-TW" w:eastAsia="zh-TW"/>
        </w:rPr>
        <w:t>记录</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（二）转诊信</w:t>
      </w:r>
    </w:p>
    <w:p w:rsidR="002E62AC" w:rsidRDefault="002E62AC" w:rsidP="002E62AC">
      <w:pPr>
        <w:adjustRightInd w:val="0"/>
        <w:snapToGrid w:val="0"/>
        <w:spacing w:line="360" w:lineRule="auto"/>
        <w:ind w:firstLineChars="100" w:firstLine="28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（三）患者药物治疗相关问题</w:t>
      </w:r>
      <w:r>
        <w:rPr>
          <w:rFonts w:ascii="华文仿宋" w:eastAsia="华文仿宋" w:hAnsi="华文仿宋" w:cs="宋体" w:hint="eastAsia"/>
          <w:color w:val="000000"/>
          <w:sz w:val="28"/>
          <w:szCs w:val="28"/>
          <w:u w:color="000000"/>
        </w:rPr>
        <w:t>MRPs</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第十</w:t>
      </w:r>
      <w:r>
        <w:rPr>
          <w:rFonts w:ascii="华文仿宋" w:eastAsia="华文仿宋" w:hAnsi="华文仿宋" w:cs="宋体" w:hint="eastAsia"/>
          <w:color w:val="000000"/>
          <w:sz w:val="28"/>
          <w:szCs w:val="28"/>
          <w:u w:color="000000"/>
        </w:rPr>
        <w:t>五</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CMTM</w:t>
      </w:r>
      <w:r>
        <w:rPr>
          <w:rFonts w:ascii="华文仿宋" w:eastAsia="华文仿宋" w:hAnsi="华文仿宋" w:cs="宋体" w:hint="eastAsia"/>
          <w:color w:val="000000"/>
          <w:sz w:val="28"/>
          <w:szCs w:val="28"/>
          <w:u w:color="000000"/>
          <w:lang w:val="zh-TW" w:eastAsia="zh-TW"/>
        </w:rPr>
        <w:t>服务效果评价</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应从临床</w:t>
      </w:r>
      <w:r>
        <w:rPr>
          <w:rFonts w:ascii="华文仿宋" w:eastAsia="华文仿宋" w:hAnsi="华文仿宋" w:cs="宋体" w:hint="eastAsia"/>
          <w:color w:val="000000"/>
          <w:sz w:val="28"/>
          <w:szCs w:val="28"/>
          <w:u w:color="000000"/>
          <w:lang w:val="zh-TW"/>
        </w:rPr>
        <w:t>结局</w:t>
      </w:r>
      <w:r>
        <w:rPr>
          <w:rFonts w:ascii="华文仿宋" w:eastAsia="华文仿宋" w:hAnsi="华文仿宋" w:cs="宋体" w:hint="eastAsia"/>
          <w:color w:val="000000"/>
          <w:sz w:val="28"/>
          <w:szCs w:val="28"/>
          <w:u w:color="000000"/>
          <w:lang w:val="zh-TW" w:eastAsia="zh-TW"/>
        </w:rPr>
        <w:t>、经济</w:t>
      </w:r>
      <w:r>
        <w:rPr>
          <w:rFonts w:ascii="华文仿宋" w:eastAsia="华文仿宋" w:hAnsi="华文仿宋" w:cs="宋体" w:hint="eastAsia"/>
          <w:color w:val="000000"/>
          <w:sz w:val="28"/>
          <w:szCs w:val="28"/>
          <w:u w:color="000000"/>
          <w:lang w:val="zh-TW"/>
        </w:rPr>
        <w:t>成本</w:t>
      </w:r>
      <w:r>
        <w:rPr>
          <w:rFonts w:ascii="华文仿宋" w:eastAsia="华文仿宋" w:hAnsi="华文仿宋" w:cs="宋体" w:hint="eastAsia"/>
          <w:color w:val="000000"/>
          <w:sz w:val="28"/>
          <w:szCs w:val="28"/>
          <w:u w:color="000000"/>
          <w:lang w:val="zh-TW" w:eastAsia="zh-TW"/>
        </w:rPr>
        <w:t>、人文</w:t>
      </w:r>
      <w:r>
        <w:rPr>
          <w:rFonts w:ascii="华文仿宋" w:eastAsia="华文仿宋" w:hAnsi="华文仿宋" w:cs="宋体" w:hint="eastAsia"/>
          <w:color w:val="000000"/>
          <w:sz w:val="28"/>
          <w:szCs w:val="28"/>
          <w:u w:color="000000"/>
          <w:lang w:val="zh-TW"/>
        </w:rPr>
        <w:t>关怀</w:t>
      </w:r>
      <w:r>
        <w:rPr>
          <w:rFonts w:ascii="华文仿宋" w:eastAsia="华文仿宋" w:hAnsi="华文仿宋" w:cs="宋体" w:hint="eastAsia"/>
          <w:color w:val="000000"/>
          <w:sz w:val="28"/>
          <w:szCs w:val="28"/>
          <w:u w:color="000000"/>
          <w:lang w:val="zh-TW" w:eastAsia="zh-TW"/>
        </w:rPr>
        <w:t>三个</w:t>
      </w:r>
      <w:r>
        <w:rPr>
          <w:rFonts w:ascii="华文仿宋" w:eastAsia="华文仿宋" w:hAnsi="华文仿宋" w:cs="宋体" w:hint="eastAsia"/>
          <w:color w:val="000000"/>
          <w:sz w:val="28"/>
          <w:szCs w:val="28"/>
          <w:u w:color="000000"/>
          <w:lang w:val="zh-TW"/>
        </w:rPr>
        <w:t>维度</w:t>
      </w:r>
      <w:r>
        <w:rPr>
          <w:rFonts w:ascii="华文仿宋" w:eastAsia="华文仿宋" w:hAnsi="华文仿宋" w:cs="宋体" w:hint="eastAsia"/>
          <w:color w:val="000000"/>
          <w:sz w:val="28"/>
          <w:szCs w:val="28"/>
          <w:u w:color="000000"/>
          <w:lang w:val="zh-TW" w:eastAsia="zh-TW"/>
        </w:rPr>
        <w:t>为</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服务制定评价指标，并定期回顾提供服务的案例，评估</w:t>
      </w: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服务效果。</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第十</w:t>
      </w:r>
      <w:r>
        <w:rPr>
          <w:rFonts w:ascii="华文仿宋" w:eastAsia="华文仿宋" w:hAnsi="华文仿宋" w:cs="宋体" w:hint="eastAsia"/>
          <w:color w:val="000000"/>
          <w:sz w:val="28"/>
          <w:szCs w:val="28"/>
          <w:u w:color="000000"/>
        </w:rPr>
        <w:t>六</w:t>
      </w:r>
      <w:r>
        <w:rPr>
          <w:rFonts w:ascii="华文仿宋" w:eastAsia="华文仿宋" w:hAnsi="华文仿宋" w:cs="宋体" w:hint="eastAsia"/>
          <w:color w:val="000000"/>
          <w:sz w:val="28"/>
          <w:szCs w:val="28"/>
          <w:u w:color="000000"/>
          <w:lang w:val="zh-TW" w:eastAsia="zh-TW"/>
        </w:rPr>
        <w:t xml:space="preserve">条 </w:t>
      </w:r>
      <w:r>
        <w:rPr>
          <w:rFonts w:ascii="华文仿宋" w:eastAsia="华文仿宋" w:hAnsi="华文仿宋" w:cs="宋体" w:hint="eastAsia"/>
          <w:color w:val="000000"/>
          <w:sz w:val="28"/>
          <w:szCs w:val="28"/>
          <w:u w:color="000000"/>
        </w:rPr>
        <w:t xml:space="preserve"> CMTM</w:t>
      </w:r>
      <w:r>
        <w:rPr>
          <w:rFonts w:ascii="华文仿宋" w:eastAsia="华文仿宋" w:hAnsi="华文仿宋" w:cs="宋体" w:hint="eastAsia"/>
          <w:color w:val="000000"/>
          <w:sz w:val="28"/>
          <w:szCs w:val="28"/>
          <w:u w:color="000000"/>
          <w:lang w:val="zh-TW" w:eastAsia="zh-TW"/>
        </w:rPr>
        <w:t>服务规范</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CMTM</w:t>
      </w:r>
      <w:r>
        <w:rPr>
          <w:rFonts w:ascii="华文仿宋" w:eastAsia="华文仿宋" w:hAnsi="华文仿宋" w:cs="宋体" w:hint="eastAsia"/>
          <w:color w:val="000000"/>
          <w:sz w:val="28"/>
          <w:szCs w:val="28"/>
          <w:u w:color="000000"/>
          <w:lang w:val="zh-TW" w:eastAsia="zh-TW"/>
        </w:rPr>
        <w:t>药师在提供服务过程中应该遵守以下基本的职业操守：</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（一）严守患者资料保密与隐私。</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（二）应以关怀、爱护与热心的态度来照护患者用药，建立尊重与互信关系。</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（三）确定患者对药物治疗的需求、关心与顾虑。多倾听患者描述并使用其能理解的词汇与语言。</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（四）给患者机会，鼓励他们多发问。当患者能接受与配合药师意见时，正面肯定与鼓励患者。</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（五）若有与多位医师相关的药物治疗问题疑虑时，可先与当地医疗机构协调讨论处理方式。</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（六）需要时，与患者的主治医师直接沟通药物治疗问题的解决</w:t>
      </w:r>
      <w:r>
        <w:rPr>
          <w:rFonts w:ascii="华文仿宋" w:eastAsia="华文仿宋" w:hAnsi="华文仿宋" w:cs="宋体" w:hint="eastAsia"/>
          <w:color w:val="000000"/>
          <w:sz w:val="28"/>
          <w:szCs w:val="28"/>
          <w:u w:color="000000"/>
          <w:lang w:val="zh-TW" w:eastAsia="zh-TW"/>
        </w:rPr>
        <w:lastRenderedPageBreak/>
        <w:t>方案。</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（七）尊重其他药师或医务人员的专业能力与价值。</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（八）持续提升专业判断能力，能够为所照护的患者提供符合其需求的照护意见或行为，并为自己所提供的照护负责。</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（九）以月例会方式定期讨论个案辅导经验，接受持续教育，发表文章，从而实现专业的持续成长。</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（十）不可破坏医师与患者之间的互信关系；不可说医师诊断有问题；不可说医师是故意让患者多看病；不可说医师乱开药或开药不对；勿与患者讨论医师处方的疑虑。</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lang w:val="zh-TW" w:eastAsia="zh-TW"/>
        </w:rPr>
        <w:t>（十</w:t>
      </w:r>
      <w:r>
        <w:rPr>
          <w:rFonts w:ascii="华文仿宋" w:eastAsia="华文仿宋" w:hAnsi="华文仿宋" w:cs="宋体" w:hint="eastAsia"/>
          <w:color w:val="000000"/>
          <w:sz w:val="28"/>
          <w:szCs w:val="28"/>
          <w:u w:color="000000"/>
        </w:rPr>
        <w:t>一</w:t>
      </w:r>
      <w:r>
        <w:rPr>
          <w:rFonts w:ascii="华文仿宋" w:eastAsia="华文仿宋" w:hAnsi="华文仿宋" w:cs="宋体" w:hint="eastAsia"/>
          <w:color w:val="000000"/>
          <w:sz w:val="28"/>
          <w:szCs w:val="28"/>
          <w:u w:color="000000"/>
          <w:lang w:val="zh-TW" w:eastAsia="zh-TW"/>
        </w:rPr>
        <w:t>）不可批评其他医务人员的行为</w:t>
      </w:r>
      <w:r>
        <w:rPr>
          <w:rFonts w:ascii="华文仿宋" w:eastAsia="华文仿宋" w:hAnsi="华文仿宋" w:cs="宋体" w:hint="eastAsia"/>
          <w:color w:val="000000"/>
          <w:sz w:val="28"/>
          <w:szCs w:val="28"/>
          <w:u w:color="000000"/>
        </w:rPr>
        <w:t>(</w:t>
      </w:r>
      <w:r>
        <w:rPr>
          <w:rFonts w:ascii="华文仿宋" w:eastAsia="华文仿宋" w:hAnsi="华文仿宋" w:cs="宋体" w:hint="eastAsia"/>
          <w:color w:val="000000"/>
          <w:sz w:val="28"/>
          <w:szCs w:val="28"/>
          <w:u w:color="000000"/>
          <w:lang w:val="zh-TW" w:eastAsia="zh-TW"/>
        </w:rPr>
        <w:t>包括</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护理人员、药师、营养师、物理治疗师、职能治疗师等</w:t>
      </w:r>
      <w:r>
        <w:rPr>
          <w:rFonts w:ascii="华文仿宋" w:eastAsia="华文仿宋" w:hAnsi="华文仿宋" w:cs="宋体" w:hint="eastAsia"/>
          <w:color w:val="000000"/>
          <w:sz w:val="28"/>
          <w:szCs w:val="28"/>
          <w:u w:color="000000"/>
        </w:rPr>
        <w:t>)</w:t>
      </w:r>
      <w:r>
        <w:rPr>
          <w:rFonts w:ascii="华文仿宋" w:eastAsia="华文仿宋" w:hAnsi="华文仿宋" w:cs="宋体" w:hint="eastAsia"/>
          <w:color w:val="000000"/>
          <w:sz w:val="28"/>
          <w:szCs w:val="28"/>
          <w:u w:color="000000"/>
          <w:lang w:val="zh-TW" w:eastAsia="zh-TW"/>
        </w:rPr>
        <w:t>。</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（十</w:t>
      </w:r>
      <w:r>
        <w:rPr>
          <w:rFonts w:ascii="华文仿宋" w:eastAsia="华文仿宋" w:hAnsi="华文仿宋" w:cs="宋体" w:hint="eastAsia"/>
          <w:color w:val="000000"/>
          <w:sz w:val="28"/>
          <w:szCs w:val="28"/>
          <w:u w:color="000000"/>
        </w:rPr>
        <w:t>二</w:t>
      </w:r>
      <w:r>
        <w:rPr>
          <w:rFonts w:ascii="华文仿宋" w:eastAsia="华文仿宋" w:hAnsi="华文仿宋" w:cs="宋体" w:hint="eastAsia"/>
          <w:color w:val="000000"/>
          <w:sz w:val="28"/>
          <w:szCs w:val="28"/>
          <w:u w:color="000000"/>
          <w:lang w:val="zh-TW" w:eastAsia="zh-TW"/>
        </w:rPr>
        <w:t>）药师在照护患者期间不得虚报服务，不得由不具备资格人员代为服务，且不得有服务态度不佳、额外收费、借机推销等事项。</w:t>
      </w:r>
    </w:p>
    <w:p w:rsidR="002E62AC" w:rsidRDefault="002E62AC" w:rsidP="002E62AC">
      <w:pPr>
        <w:adjustRightInd w:val="0"/>
        <w:snapToGrid w:val="0"/>
        <w:spacing w:line="360" w:lineRule="auto"/>
        <w:ind w:firstLineChars="200" w:firstLine="560"/>
        <w:jc w:val="left"/>
        <w:rPr>
          <w:rFonts w:ascii="华文仿宋" w:eastAsia="华文仿宋" w:hAnsi="华文仿宋" w:cs="宋体"/>
          <w:color w:val="000000"/>
          <w:sz w:val="28"/>
          <w:szCs w:val="28"/>
          <w:u w:color="000000"/>
          <w:lang w:val="zh-TW" w:eastAsia="zh-TW"/>
        </w:rPr>
      </w:pPr>
      <w:r>
        <w:rPr>
          <w:rFonts w:ascii="华文仿宋" w:eastAsia="华文仿宋" w:hAnsi="华文仿宋" w:cs="宋体" w:hint="eastAsia"/>
          <w:color w:val="000000"/>
          <w:sz w:val="28"/>
          <w:szCs w:val="28"/>
          <w:u w:color="000000"/>
          <w:lang w:val="zh-TW" w:eastAsia="zh-TW"/>
        </w:rPr>
        <w:t>（十</w:t>
      </w:r>
      <w:r>
        <w:rPr>
          <w:rFonts w:ascii="华文仿宋" w:eastAsia="华文仿宋" w:hAnsi="华文仿宋" w:cs="宋体" w:hint="eastAsia"/>
          <w:color w:val="000000"/>
          <w:sz w:val="28"/>
          <w:szCs w:val="28"/>
          <w:u w:color="000000"/>
        </w:rPr>
        <w:t>三</w:t>
      </w:r>
      <w:r>
        <w:rPr>
          <w:rFonts w:ascii="华文仿宋" w:eastAsia="华文仿宋" w:hAnsi="华文仿宋" w:cs="宋体" w:hint="eastAsia"/>
          <w:color w:val="000000"/>
          <w:sz w:val="28"/>
          <w:szCs w:val="28"/>
          <w:u w:color="000000"/>
          <w:lang w:val="zh-TW" w:eastAsia="zh-TW"/>
        </w:rPr>
        <w:t>）药师要在自己的执业权责范围内提供服务，不可越权提供诊断、开具处方、调整处方服务，必要时可采用合作药物治疗管理模式，通过与</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签订协议进行处方调整，解决药师没有处方权的问题；或转诊相关</w:t>
      </w:r>
      <w:r>
        <w:rPr>
          <w:rFonts w:ascii="华文仿宋" w:eastAsia="华文仿宋" w:hAnsi="华文仿宋" w:cs="宋体" w:hint="eastAsia"/>
          <w:color w:val="000000"/>
          <w:sz w:val="28"/>
          <w:szCs w:val="28"/>
          <w:u w:color="000000"/>
          <w:lang w:val="zh-TW"/>
        </w:rPr>
        <w:t>医师</w:t>
      </w:r>
      <w:r>
        <w:rPr>
          <w:rFonts w:ascii="华文仿宋" w:eastAsia="华文仿宋" w:hAnsi="华文仿宋" w:cs="宋体" w:hint="eastAsia"/>
          <w:color w:val="000000"/>
          <w:sz w:val="28"/>
          <w:szCs w:val="28"/>
          <w:u w:color="000000"/>
          <w:lang w:val="zh-TW" w:eastAsia="zh-TW"/>
        </w:rPr>
        <w:t>或其他有权限的医务人员。</w:t>
      </w:r>
    </w:p>
    <w:p w:rsidR="002E62AC" w:rsidRDefault="002E62AC" w:rsidP="002E62AC">
      <w:pPr>
        <w:adjustRightInd w:val="0"/>
        <w:snapToGrid w:val="0"/>
        <w:spacing w:line="360" w:lineRule="auto"/>
        <w:jc w:val="left"/>
        <w:rPr>
          <w:rFonts w:ascii="华文仿宋" w:eastAsia="华文仿宋" w:hAnsi="华文仿宋" w:cs="宋体"/>
          <w:color w:val="000000"/>
          <w:sz w:val="28"/>
          <w:szCs w:val="28"/>
          <w:u w:color="000000"/>
          <w:lang w:val="zh-TW" w:eastAsia="zh-TW"/>
        </w:rPr>
      </w:pPr>
    </w:p>
    <w:p w:rsidR="002E62AC" w:rsidRDefault="002E62AC" w:rsidP="002E62AC">
      <w:pPr>
        <w:adjustRightInd w:val="0"/>
        <w:snapToGrid w:val="0"/>
        <w:spacing w:line="360" w:lineRule="auto"/>
        <w:jc w:val="center"/>
        <w:rPr>
          <w:rFonts w:ascii="华文仿宋" w:eastAsia="华文仿宋" w:hAnsi="华文仿宋" w:cs="宋体"/>
          <w:b/>
          <w:bCs/>
          <w:color w:val="000000"/>
          <w:kern w:val="0"/>
          <w:sz w:val="28"/>
          <w:szCs w:val="28"/>
          <w:u w:color="000000"/>
        </w:rPr>
      </w:pPr>
      <w:r>
        <w:rPr>
          <w:rFonts w:ascii="华文仿宋" w:eastAsia="华文仿宋" w:hAnsi="华文仿宋" w:cs="宋体" w:hint="eastAsia"/>
          <w:b/>
          <w:bCs/>
          <w:color w:val="000000"/>
          <w:kern w:val="0"/>
          <w:sz w:val="28"/>
          <w:szCs w:val="28"/>
          <w:u w:color="000000"/>
        </w:rPr>
        <w:t>中国</w:t>
      </w:r>
      <w:r>
        <w:rPr>
          <w:rFonts w:ascii="华文仿宋" w:eastAsia="华文仿宋" w:hAnsi="华文仿宋" w:cs="宋体" w:hint="eastAsia"/>
          <w:b/>
          <w:bCs/>
          <w:color w:val="000000"/>
          <w:kern w:val="0"/>
          <w:sz w:val="28"/>
          <w:szCs w:val="28"/>
          <w:u w:color="000000"/>
          <w:lang w:val="zh-TW" w:eastAsia="zh-TW"/>
        </w:rPr>
        <w:t>药物治疗管理（</w:t>
      </w:r>
      <w:r>
        <w:rPr>
          <w:rFonts w:ascii="华文仿宋" w:eastAsia="华文仿宋" w:hAnsi="华文仿宋" w:cs="宋体" w:hint="eastAsia"/>
          <w:b/>
          <w:bCs/>
          <w:color w:val="000000"/>
          <w:kern w:val="0"/>
          <w:sz w:val="28"/>
          <w:szCs w:val="28"/>
          <w:u w:color="000000"/>
        </w:rPr>
        <w:t>CMTM</w:t>
      </w:r>
      <w:r>
        <w:rPr>
          <w:rFonts w:ascii="华文仿宋" w:eastAsia="华文仿宋" w:hAnsi="华文仿宋" w:cs="宋体" w:hint="eastAsia"/>
          <w:b/>
          <w:bCs/>
          <w:color w:val="000000"/>
          <w:kern w:val="0"/>
          <w:sz w:val="28"/>
          <w:szCs w:val="28"/>
          <w:u w:color="000000"/>
          <w:lang w:val="zh-TW" w:eastAsia="zh-TW"/>
        </w:rPr>
        <w:t>）培训与实践标准专家共识</w:t>
      </w:r>
      <w:r>
        <w:rPr>
          <w:rFonts w:ascii="华文仿宋" w:eastAsia="华文仿宋" w:hAnsi="华文仿宋" w:cs="宋体" w:hint="eastAsia"/>
          <w:b/>
          <w:bCs/>
          <w:color w:val="000000"/>
          <w:kern w:val="0"/>
          <w:sz w:val="28"/>
          <w:szCs w:val="28"/>
          <w:u w:color="000000"/>
        </w:rPr>
        <w:t>专家组名单</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5"/>
        <w:gridCol w:w="1152"/>
        <w:gridCol w:w="6689"/>
      </w:tblGrid>
      <w:tr w:rsidR="002E62AC" w:rsidTr="002E62AC">
        <w:trPr>
          <w:trHeight w:val="414"/>
          <w:jc w:val="center"/>
        </w:trPr>
        <w:tc>
          <w:tcPr>
            <w:tcW w:w="8356" w:type="dxa"/>
            <w:gridSpan w:val="3"/>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lang/>
              </w:rPr>
              <w:t>指导专家（按姓氏笔画排序，排名不分先后）</w:t>
            </w:r>
          </w:p>
        </w:tc>
      </w:tr>
      <w:tr w:rsidR="002E62AC" w:rsidTr="002E62AC">
        <w:trPr>
          <w:trHeight w:val="414"/>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color w:val="000000"/>
                <w:kern w:val="0"/>
                <w:sz w:val="28"/>
                <w:szCs w:val="28"/>
                <w:lang/>
              </w:rPr>
            </w:pP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color w:val="000000"/>
                <w:kern w:val="0"/>
                <w:sz w:val="28"/>
                <w:szCs w:val="28"/>
                <w:lang/>
              </w:rPr>
            </w:pPr>
            <w:r>
              <w:rPr>
                <w:rFonts w:ascii="华文仿宋" w:eastAsia="华文仿宋" w:hAnsi="华文仿宋" w:cs="华文仿宋" w:hint="eastAsia"/>
                <w:b/>
                <w:color w:val="000000"/>
                <w:kern w:val="0"/>
                <w:sz w:val="28"/>
                <w:szCs w:val="28"/>
                <w:lang/>
              </w:rPr>
              <w:t>姓名</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color w:val="000000"/>
                <w:kern w:val="0"/>
                <w:sz w:val="28"/>
                <w:szCs w:val="28"/>
                <w:lang/>
              </w:rPr>
            </w:pPr>
            <w:r>
              <w:rPr>
                <w:rFonts w:ascii="华文仿宋" w:eastAsia="华文仿宋" w:hAnsi="华文仿宋" w:cs="华文仿宋" w:hint="eastAsia"/>
                <w:b/>
                <w:color w:val="000000"/>
                <w:kern w:val="0"/>
                <w:sz w:val="28"/>
                <w:szCs w:val="28"/>
                <w:lang/>
              </w:rPr>
              <w:t>所在机构</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1</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王育琴</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首都医科大学宣武医院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lastRenderedPageBreak/>
              <w:t>2</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刘俊义</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北京大学药学院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3</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李大魁</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北京协和医院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4</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李玉珍</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北京大学人民医院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5</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李雄</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广东药科大学临床药学院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6</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胡欣</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北京医院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7</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黄志军</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广东省人民医院</w:t>
            </w:r>
          </w:p>
        </w:tc>
      </w:tr>
      <w:tr w:rsidR="002E62AC" w:rsidTr="002E62AC">
        <w:trPr>
          <w:trHeight w:val="399"/>
          <w:jc w:val="center"/>
        </w:trPr>
        <w:tc>
          <w:tcPr>
            <w:tcW w:w="515"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8</w:t>
            </w:r>
          </w:p>
        </w:tc>
        <w:tc>
          <w:tcPr>
            <w:tcW w:w="1152"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翟所迪</w:t>
            </w:r>
          </w:p>
        </w:tc>
        <w:tc>
          <w:tcPr>
            <w:tcW w:w="6689" w:type="dxa"/>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北京大学第三医院</w:t>
            </w:r>
          </w:p>
        </w:tc>
      </w:tr>
      <w:tr w:rsidR="002E62AC" w:rsidTr="002E62AC">
        <w:trPr>
          <w:trHeight w:val="414"/>
          <w:jc w:val="center"/>
        </w:trPr>
        <w:tc>
          <w:tcPr>
            <w:tcW w:w="8356" w:type="dxa"/>
            <w:gridSpan w:val="3"/>
            <w:shd w:val="clear" w:color="auto" w:fill="auto"/>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lang/>
              </w:rPr>
              <w:t>撰写专家团队（按姓氏笔画排序，排名不分先后）</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于芝颖</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北京大学人民医院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于荣</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山西省心血管病医院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王延东</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中山大学中山眼科中心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王丽娜</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北京水利医院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王丽霞</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中国中医科学院广安门医院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王妍</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佛山市第一人民医院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王若伦</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广州医科大学附属第二医院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王勇</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南方医科大学珠江医院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王勇</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广东省药学会学术部</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王家伟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首都医科大学附属北京同仁医院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王景红</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中国中医科学院望京医院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王燕</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广州市第一人民医院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邓艾平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武汉中心医院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lastRenderedPageBreak/>
              <w:t>14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石平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运城市中心医院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龙恩武</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四川省人民医院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平江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北京维世达诊所</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叶真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北京金象大药房医药连锁有限责任公司</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田琳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中山大学附属第五医院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冯欣</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首都医科大学附属北京妇产医院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司徒冰</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广州医科大学附属第三医院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边佳明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中国人民解放军陆军总医院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朱珠</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北京协和医院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朱晓虹</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首都医科大学附属北京佑安医院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朱曼</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伍俊妍</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中山大学孙逸仙纪念医院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任建业</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阳煤集团总医院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华国栋</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北京中医药大学东直门医院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刘世霆</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南方医科大学南方医院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29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刘丽宏</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首都医科大学附属北京朝阳医院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刘炜</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首都医科大学附属北京世纪坛医院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刘治军</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首都医科大学附属北京安贞医院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刘建芳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白求恩国际和平医院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刘艳辉</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上海市浦东新区公利医院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刘韬</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中山大学肿瘤防治中心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lastRenderedPageBreak/>
              <w:t>35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闫素英</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首都医科大学宣武医院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米佳丽</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遂宁市中心医院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安卓玲</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首都医科大学附属北京朝阳医院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孙春华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39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孙路路</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首都医科大学附属北京世纪坛医院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孙艳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纪立伟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劳海燕</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杜广清</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首都医科大学附属北京康复医院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李达</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莱佛士医疗北京国际救援中心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李庆南</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汕头市中心医院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李国辉</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中国医学科学院肿瘤医院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李朋梅</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中日友好医院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李健</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中国人民解放军南部战区总医院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49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李润萍</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抚顺矿务局总医院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李培红</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中国中医科学院西苑医院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李静</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应急总医院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李澎灏</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深圳市第二人民医院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杨明娜</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北京市中关村医院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杨春霞</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北京市顺义区医院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杨敏</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lastRenderedPageBreak/>
              <w:t>56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杨景秀</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北京新世纪儿童医院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吴建龙</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深圳市第二人民医院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吴晓松</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暨南大学附属第一医院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59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吴晓玲</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广东省中西医结合医院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吴新荣</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中国人民解放军南部战区总医院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邱凯锋</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中山大学孙逸仙纪念医院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何艳玲</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广州市妇女儿童医疗中心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沈司京</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北京优联耳鼻喉医院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沈素</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首都医科大学附属北京友谊医院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宋燕青</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吉林大学白求恩第一医院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张志东</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暨南大学附属第一医院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张述耀</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暨南大学医学院附属广州红十字会医院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张金彦</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北京市第二医院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69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张弨</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首都医科大学附属同仁医院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张威</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北京积水潭医院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张艳华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北京大学肿瘤医院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张景富</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北京市昌平区医院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陆斌</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北京市第一中西医结合医院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陈文瑛</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南方医科大学第三附属医院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陈世才</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首都医科大学附属北京潞河医院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陈吉生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广东药科大学附属第一医院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lastRenderedPageBreak/>
              <w:t>77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陈孝</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中山大学附属第一医院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陈杰</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中山大学附属第一医院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79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陈怡禄</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广州市妇女儿童医疗中心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陈莲珍</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中国医学科学院肿瘤医院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陈维红</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山西白求恩医院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武迎磊</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邢台市第三医院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林华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广东省中医院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林阳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首都医科大学附属北京安贞医院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果伟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首都医科大学附属北京安定医院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周颖</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北京大学第一医院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郑志华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广东省药学会</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郑锦坤</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粤北人民医院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89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赵立波</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首都医科大学附属北京儿童医院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赵志刚</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首都医科大学附属北京天坛医院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赵环宇</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首都医科大学附属北京同仁医院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赵建来</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北京回民医院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赵荣生</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北京大学第三医院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赵奎君</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首都医科大学附属北京友谊医院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赵冠人</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中国人民解放军总医院第八医学中心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胡永芳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北京清华长庚医院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战寒秋</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首都医科大学附属北京地坛医院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lastRenderedPageBreak/>
              <w:t>98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段京莉</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北京大学国际医院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99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姜德春</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首都医科大学宣武医院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姚晖</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佛山市第二人民医院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袁瑞玲</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北京药师协会</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贾丹</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北京圆心科技有限公司</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顾红燕</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首都医科大学附属北京世纪坛医院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顾红燕</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首都医科大学附属北京世纪坛医院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郭代红</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中国人民解放军总医院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郭振勇</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首都医科大学附属北京胸科医院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唐洪梅</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广州中医药大学第一附属医院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黄红兵</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中山大学肿瘤防治中心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109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黄际薇</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中山大学附属第三医院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梅清华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广东省第二人民医院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曹学东</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山西省中西医结合医院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曹俊岭</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北京中医药大学东方医院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常惠礼</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清远市人民医院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康震</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中国药科大学国家执业药师发展研究中心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彭军</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河北燕达医院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韩永鹏</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北京市中西医结合医院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韩毅音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北京市丰台区南苑医院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118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程林忠</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长治医学院附属和平医院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lastRenderedPageBreak/>
              <w:t>119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曾英彤</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广东省人民医院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120</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温预关</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sz w:val="28"/>
                <w:szCs w:val="28"/>
              </w:rPr>
            </w:pPr>
            <w:r>
              <w:rPr>
                <w:rFonts w:ascii="华文仿宋" w:eastAsia="华文仿宋" w:hAnsi="华文仿宋" w:cs="华文仿宋" w:hint="eastAsia"/>
                <w:color w:val="000000"/>
                <w:kern w:val="0"/>
                <w:sz w:val="28"/>
                <w:szCs w:val="28"/>
                <w:lang/>
              </w:rPr>
              <w:t>广州市惠爱医院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121</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谢守霞</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深圳市人民医院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122</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赖伟华</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广东省人民医院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123</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甄健存</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北京积水潭医院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124</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蔡庆群</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广州中医药大学第一附属医院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125</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蔡德</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color w:val="000000"/>
                <w:kern w:val="0"/>
                <w:sz w:val="28"/>
                <w:szCs w:val="28"/>
                <w:lang/>
              </w:rPr>
              <w:t>汕头大学医学院第一附属医院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126</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冀连梅</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北京冀药师健康管理有限公司</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127</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魏国义</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北京市朝阳区大屯社区卫生服务中心</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128</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hint="eastAsia"/>
              </w:rPr>
            </w:pPr>
            <w:r>
              <w:rPr>
                <w:rFonts w:ascii="华文仿宋" w:eastAsia="华文仿宋" w:hAnsi="华文仿宋" w:cs="华文仿宋" w:hint="eastAsia"/>
                <w:color w:val="000000"/>
                <w:kern w:val="0"/>
                <w:sz w:val="28"/>
                <w:szCs w:val="28"/>
                <w:lang/>
              </w:rPr>
              <w:t>魏建英</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北京华信医院</w:t>
            </w:r>
          </w:p>
        </w:tc>
      </w:tr>
      <w:tr w:rsidR="002E62AC" w:rsidTr="002E62AC">
        <w:trPr>
          <w:trHeight w:val="399"/>
          <w:jc w:val="center"/>
        </w:trPr>
        <w:tc>
          <w:tcPr>
            <w:tcW w:w="515"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129</w:t>
            </w:r>
          </w:p>
        </w:tc>
        <w:tc>
          <w:tcPr>
            <w:tcW w:w="1152"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魏理</w:t>
            </w:r>
          </w:p>
        </w:tc>
        <w:tc>
          <w:tcPr>
            <w:tcW w:w="6689" w:type="dxa"/>
            <w:shd w:val="clear" w:color="auto" w:fill="FFFFFF"/>
            <w:noWrap/>
            <w:tcMar>
              <w:top w:w="12" w:type="dxa"/>
              <w:left w:w="12" w:type="dxa"/>
              <w:right w:w="12" w:type="dxa"/>
            </w:tcMar>
            <w:vAlign w:val="center"/>
          </w:tcPr>
          <w:p w:rsidR="002E62AC" w:rsidRDefault="002E62AC" w:rsidP="002E62AC">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广州医科大学附属第一医院</w:t>
            </w:r>
          </w:p>
        </w:tc>
      </w:tr>
    </w:tbl>
    <w:p w:rsidR="002E62AC" w:rsidRDefault="002E62AC" w:rsidP="002E62AC">
      <w:pPr>
        <w:adjustRightInd w:val="0"/>
        <w:snapToGrid w:val="0"/>
        <w:spacing w:line="360" w:lineRule="auto"/>
        <w:ind w:firstLineChars="200" w:firstLine="561"/>
        <w:jc w:val="left"/>
        <w:rPr>
          <w:rFonts w:ascii="华文仿宋" w:eastAsia="华文仿宋" w:hAnsi="华文仿宋" w:cs="宋体"/>
          <w:b/>
          <w:bCs/>
          <w:color w:val="000000"/>
          <w:kern w:val="0"/>
          <w:sz w:val="28"/>
          <w:szCs w:val="28"/>
          <w:u w:color="000000"/>
          <w:lang w:val="zh-TW" w:eastAsia="zh-TW"/>
        </w:rPr>
      </w:pPr>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参考文献：</w:t>
      </w:r>
      <w:r>
        <w:rPr>
          <w:rFonts w:ascii="华文仿宋" w:eastAsia="华文仿宋" w:hAnsi="华文仿宋" w:cs="宋体" w:hint="eastAsia"/>
          <w:color w:val="000000"/>
          <w:sz w:val="28"/>
          <w:szCs w:val="28"/>
          <w:u w:color="000000"/>
        </w:rPr>
        <w:br/>
        <w:t>[1]国务院.国务院关于实施健康中国行动的意见(国发〔2019〕13号)[EB/OL].</w:t>
      </w:r>
      <w:proofErr w:type="gramStart"/>
      <w:r>
        <w:rPr>
          <w:rFonts w:ascii="华文仿宋" w:eastAsia="华文仿宋" w:hAnsi="华文仿宋" w:cs="宋体" w:hint="eastAsia"/>
          <w:color w:val="000000"/>
          <w:sz w:val="28"/>
          <w:szCs w:val="28"/>
          <w:u w:color="000000"/>
        </w:rPr>
        <w:t>(2019-07-15).</w:t>
      </w:r>
      <w:proofErr w:type="gramEnd"/>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http://www.gov.cn/zhengce/content/2019-07/15/content_5409492.htm</w:t>
      </w:r>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[2]国务院办公厅.国务院办公厅关于印发中国防治慢性病中长期规划（2017—2025年）的通知)(国办发〔2017〕12号)[EB/OL].</w:t>
      </w:r>
      <w:proofErr w:type="gramStart"/>
      <w:r>
        <w:rPr>
          <w:rFonts w:ascii="华文仿宋" w:eastAsia="华文仿宋" w:hAnsi="华文仿宋" w:cs="宋体" w:hint="eastAsia"/>
          <w:color w:val="000000"/>
          <w:sz w:val="28"/>
          <w:szCs w:val="28"/>
          <w:u w:color="000000"/>
        </w:rPr>
        <w:t>(2017-02-14).</w:t>
      </w:r>
      <w:proofErr w:type="gramEnd"/>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http://www.gov.cn/zhengce/content/2017-02/14/content_5167886.htm</w:t>
      </w:r>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[3]国家卫生计生委.关于加强药事管理转变药学服务模式的通知(国卫办医发〔2017〕26号</w:t>
      </w:r>
    </w:p>
    <w:p w:rsidR="002E62AC" w:rsidRDefault="002E62AC" w:rsidP="002E62AC">
      <w:pPr>
        <w:rPr>
          <w:rFonts w:ascii="华文仿宋" w:eastAsia="华文仿宋" w:hAnsi="华文仿宋" w:cs="宋体"/>
          <w:color w:val="000000"/>
          <w:sz w:val="28"/>
          <w:szCs w:val="28"/>
          <w:u w:color="000000"/>
        </w:rPr>
      </w:pPr>
      <w:proofErr w:type="gramStart"/>
      <w:r>
        <w:rPr>
          <w:rFonts w:ascii="华文仿宋" w:eastAsia="华文仿宋" w:hAnsi="华文仿宋" w:cs="宋体" w:hint="eastAsia"/>
          <w:color w:val="000000"/>
          <w:sz w:val="28"/>
          <w:szCs w:val="28"/>
          <w:u w:color="000000"/>
        </w:rPr>
        <w:t>)[</w:t>
      </w:r>
      <w:proofErr w:type="gramEnd"/>
      <w:r>
        <w:rPr>
          <w:rFonts w:ascii="华文仿宋" w:eastAsia="华文仿宋" w:hAnsi="华文仿宋" w:cs="宋体" w:hint="eastAsia"/>
          <w:color w:val="000000"/>
          <w:sz w:val="28"/>
          <w:szCs w:val="28"/>
          <w:u w:color="000000"/>
        </w:rPr>
        <w:t>EB/OL].(2017-07-12).http://www.nhfpc.gov.cn/yzygj/s7659/201707/b4</w:t>
      </w:r>
      <w:r>
        <w:rPr>
          <w:rFonts w:ascii="华文仿宋" w:eastAsia="华文仿宋" w:hAnsi="华文仿宋" w:cs="宋体" w:hint="eastAsia"/>
          <w:color w:val="000000"/>
          <w:sz w:val="28"/>
          <w:szCs w:val="28"/>
          <w:u w:color="000000"/>
        </w:rPr>
        <w:lastRenderedPageBreak/>
        <w:t>4339ebef924f038003e1b7dca492f2.shtml</w:t>
      </w:r>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[4]国家药品监督管理局执业药师资格认证中心.执业药师业务规范[EB/OL].</w:t>
      </w:r>
      <w:proofErr w:type="gramStart"/>
      <w:r>
        <w:rPr>
          <w:rFonts w:ascii="华文仿宋" w:eastAsia="华文仿宋" w:hAnsi="华文仿宋" w:cs="宋体" w:hint="eastAsia"/>
          <w:color w:val="000000"/>
          <w:sz w:val="28"/>
          <w:szCs w:val="28"/>
          <w:u w:color="000000"/>
        </w:rPr>
        <w:t>(2017-03-12).</w:t>
      </w:r>
      <w:proofErr w:type="gramEnd"/>
    </w:p>
    <w:p w:rsidR="002E62AC" w:rsidRDefault="002E62AC"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http://www.cqlp.org/info/link.aspx?id=3213&amp;page=1</w:t>
      </w:r>
    </w:p>
    <w:p w:rsidR="002E62AC" w:rsidRDefault="002E62AC" w:rsidP="002E62AC">
      <w:pPr>
        <w:rPr>
          <w:rFonts w:ascii="华文仿宋" w:eastAsia="华文仿宋" w:hAnsi="华文仿宋" w:cs="宋体" w:hint="eastAsia"/>
          <w:color w:val="000000"/>
          <w:sz w:val="28"/>
          <w:szCs w:val="28"/>
          <w:u w:color="000000"/>
        </w:rPr>
      </w:pPr>
      <w:r>
        <w:rPr>
          <w:rFonts w:ascii="华文仿宋" w:eastAsia="华文仿宋" w:hAnsi="华文仿宋" w:cs="宋体" w:hint="eastAsia"/>
          <w:color w:val="000000"/>
          <w:sz w:val="28"/>
          <w:szCs w:val="28"/>
          <w:u w:color="000000"/>
        </w:rPr>
        <w:t>[5]李达，闫素英. 药物治疗管理教学与实践手册[M].北京：人民卫生出版社，2018：13-40.</w:t>
      </w:r>
    </w:p>
    <w:p w:rsidR="00527ED1" w:rsidRDefault="00527ED1"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w:t>
      </w:r>
      <w:r w:rsidR="00B82544">
        <w:rPr>
          <w:rFonts w:ascii="华文仿宋" w:eastAsia="华文仿宋" w:hAnsi="华文仿宋" w:cs="宋体" w:hint="eastAsia"/>
          <w:color w:val="000000"/>
          <w:sz w:val="28"/>
          <w:szCs w:val="28"/>
          <w:u w:color="000000"/>
        </w:rPr>
        <w:t>6</w:t>
      </w:r>
      <w:r>
        <w:rPr>
          <w:rFonts w:ascii="华文仿宋" w:eastAsia="华文仿宋" w:hAnsi="华文仿宋" w:cs="宋体" w:hint="eastAsia"/>
          <w:color w:val="000000"/>
          <w:sz w:val="28"/>
          <w:szCs w:val="28"/>
          <w:u w:color="000000"/>
        </w:rPr>
        <w:t>］</w:t>
      </w:r>
      <w:r w:rsidR="00B82544">
        <w:rPr>
          <w:rFonts w:ascii="华文仿宋" w:eastAsia="华文仿宋" w:hAnsi="华文仿宋" w:cs="宋体" w:hint="eastAsia"/>
          <w:color w:val="000000"/>
          <w:sz w:val="28"/>
          <w:szCs w:val="28"/>
          <w:u w:color="000000"/>
        </w:rPr>
        <w:t>曾英彤，伍俊妍、郑志华主译</w:t>
      </w:r>
      <w:r w:rsidR="00DF2FB2">
        <w:rPr>
          <w:rFonts w:ascii="华文仿宋" w:eastAsia="华文仿宋" w:hAnsi="华文仿宋" w:cs="宋体" w:hint="eastAsia"/>
          <w:color w:val="000000"/>
          <w:sz w:val="28"/>
          <w:szCs w:val="28"/>
          <w:u w:color="000000"/>
        </w:rPr>
        <w:t xml:space="preserve">  </w:t>
      </w:r>
      <w:r w:rsidR="00B82544">
        <w:rPr>
          <w:rFonts w:ascii="华文仿宋" w:eastAsia="华文仿宋" w:hAnsi="华文仿宋" w:cs="宋体" w:hint="eastAsia"/>
          <w:color w:val="000000"/>
          <w:sz w:val="28"/>
          <w:szCs w:val="28"/>
          <w:u w:color="000000"/>
        </w:rPr>
        <w:t>美国药师协会药物治疗管理服务，</w:t>
      </w:r>
      <w:r w:rsidR="00DF2FB2">
        <w:rPr>
          <w:rFonts w:ascii="华文仿宋" w:eastAsia="华文仿宋" w:hAnsi="华文仿宋" w:cs="宋体" w:hint="eastAsia"/>
          <w:color w:val="000000"/>
          <w:sz w:val="28"/>
          <w:szCs w:val="28"/>
          <w:u w:color="000000"/>
        </w:rPr>
        <w:t xml:space="preserve"> [M].北京：</w:t>
      </w:r>
      <w:r w:rsidR="00B82544">
        <w:rPr>
          <w:rFonts w:ascii="华文仿宋" w:eastAsia="华文仿宋" w:hAnsi="华文仿宋" w:cs="宋体" w:hint="eastAsia"/>
          <w:color w:val="000000"/>
          <w:sz w:val="28"/>
          <w:szCs w:val="28"/>
          <w:u w:color="000000"/>
        </w:rPr>
        <w:t>中国医药科技出版社</w:t>
      </w:r>
      <w:r w:rsidR="00DF2FB2">
        <w:rPr>
          <w:rFonts w:ascii="华文仿宋" w:eastAsia="华文仿宋" w:hAnsi="华文仿宋" w:cs="宋体" w:hint="eastAsia"/>
          <w:color w:val="000000"/>
          <w:sz w:val="28"/>
          <w:szCs w:val="28"/>
          <w:u w:color="000000"/>
        </w:rPr>
        <w:t>，2018年</w:t>
      </w:r>
    </w:p>
    <w:p w:rsidR="002E62AC" w:rsidRDefault="00B82544"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[7</w:t>
      </w:r>
      <w:r w:rsidR="002E62AC">
        <w:rPr>
          <w:rFonts w:ascii="华文仿宋" w:eastAsia="华文仿宋" w:hAnsi="华文仿宋" w:cs="宋体" w:hint="eastAsia"/>
          <w:color w:val="000000"/>
          <w:sz w:val="28"/>
          <w:szCs w:val="28"/>
          <w:u w:color="000000"/>
        </w:rPr>
        <w:t>]AphA delivering medication therapy management services [Z].American Pharmacists Assoiation</w:t>
      </w:r>
      <w:proofErr w:type="gramStart"/>
      <w:r w:rsidR="002E62AC">
        <w:rPr>
          <w:rFonts w:ascii="华文仿宋" w:eastAsia="华文仿宋" w:hAnsi="华文仿宋" w:cs="宋体" w:hint="eastAsia"/>
          <w:color w:val="000000"/>
          <w:sz w:val="28"/>
          <w:szCs w:val="28"/>
          <w:u w:color="000000"/>
        </w:rPr>
        <w:t>,2014</w:t>
      </w:r>
      <w:proofErr w:type="gramEnd"/>
      <w:r w:rsidR="002E62AC">
        <w:rPr>
          <w:rFonts w:ascii="华文仿宋" w:eastAsia="华文仿宋" w:hAnsi="华文仿宋" w:cs="宋体" w:hint="eastAsia"/>
          <w:color w:val="000000"/>
          <w:sz w:val="28"/>
          <w:szCs w:val="28"/>
          <w:u w:color="000000"/>
        </w:rPr>
        <w:t>.</w:t>
      </w:r>
    </w:p>
    <w:p w:rsidR="002E62AC" w:rsidRDefault="00B82544"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[8</w:t>
      </w:r>
      <w:r w:rsidR="002E62AC">
        <w:rPr>
          <w:rFonts w:ascii="华文仿宋" w:eastAsia="华文仿宋" w:hAnsi="华文仿宋" w:cs="宋体" w:hint="eastAsia"/>
          <w:color w:val="000000"/>
          <w:sz w:val="28"/>
          <w:szCs w:val="28"/>
          <w:u w:color="000000"/>
        </w:rPr>
        <w:t>]Apha pharmacy-based cardiovascular disease [Z].American Pharmacists Assoiation</w:t>
      </w:r>
      <w:proofErr w:type="gramStart"/>
      <w:r w:rsidR="002E62AC">
        <w:rPr>
          <w:rFonts w:ascii="华文仿宋" w:eastAsia="华文仿宋" w:hAnsi="华文仿宋" w:cs="宋体" w:hint="eastAsia"/>
          <w:color w:val="000000"/>
          <w:sz w:val="28"/>
          <w:szCs w:val="28"/>
          <w:u w:color="000000"/>
        </w:rPr>
        <w:t>,2015</w:t>
      </w:r>
      <w:proofErr w:type="gramEnd"/>
      <w:r w:rsidR="002E62AC">
        <w:rPr>
          <w:rFonts w:ascii="华文仿宋" w:eastAsia="华文仿宋" w:hAnsi="华文仿宋" w:cs="宋体" w:hint="eastAsia"/>
          <w:color w:val="000000"/>
          <w:sz w:val="28"/>
          <w:szCs w:val="28"/>
          <w:u w:color="000000"/>
        </w:rPr>
        <w:t>.</w:t>
      </w:r>
    </w:p>
    <w:p w:rsidR="002E62AC" w:rsidRDefault="00B82544"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[9</w:t>
      </w:r>
      <w:r w:rsidR="002E62AC">
        <w:rPr>
          <w:rFonts w:ascii="华文仿宋" w:eastAsia="华文仿宋" w:hAnsi="华文仿宋" w:cs="宋体" w:hint="eastAsia"/>
          <w:color w:val="000000"/>
          <w:sz w:val="28"/>
          <w:szCs w:val="28"/>
          <w:u w:color="000000"/>
        </w:rPr>
        <w:t>]The Pharmacist &amp; patient-centered diabetes care [Z].American Pharmacists Assoiation</w:t>
      </w:r>
      <w:proofErr w:type="gramStart"/>
      <w:r w:rsidR="002E62AC">
        <w:rPr>
          <w:rFonts w:ascii="华文仿宋" w:eastAsia="华文仿宋" w:hAnsi="华文仿宋" w:cs="宋体" w:hint="eastAsia"/>
          <w:color w:val="000000"/>
          <w:sz w:val="28"/>
          <w:szCs w:val="28"/>
          <w:u w:color="000000"/>
        </w:rPr>
        <w:t>,2017</w:t>
      </w:r>
      <w:proofErr w:type="gramEnd"/>
      <w:r w:rsidR="002E62AC">
        <w:rPr>
          <w:rFonts w:ascii="华文仿宋" w:eastAsia="华文仿宋" w:hAnsi="华文仿宋" w:cs="宋体" w:hint="eastAsia"/>
          <w:color w:val="000000"/>
          <w:sz w:val="28"/>
          <w:szCs w:val="28"/>
          <w:u w:color="000000"/>
        </w:rPr>
        <w:t>.</w:t>
      </w:r>
    </w:p>
    <w:p w:rsidR="002E62AC" w:rsidRDefault="00B82544"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[10</w:t>
      </w:r>
      <w:r w:rsidR="002E62AC">
        <w:rPr>
          <w:rFonts w:ascii="华文仿宋" w:eastAsia="华文仿宋" w:hAnsi="华文仿宋" w:cs="宋体" w:hint="eastAsia"/>
          <w:color w:val="000000"/>
          <w:sz w:val="28"/>
          <w:szCs w:val="28"/>
          <w:u w:color="000000"/>
        </w:rPr>
        <w:t>]中国高血压防治指南（2018年修订版）[J]. 心脑血管病防治，2019,19(1):1-38.</w:t>
      </w:r>
    </w:p>
    <w:p w:rsidR="002E62AC" w:rsidRDefault="00B82544"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[11</w:t>
      </w:r>
      <w:r w:rsidR="002E62AC">
        <w:rPr>
          <w:rFonts w:ascii="华文仿宋" w:eastAsia="华文仿宋" w:hAnsi="华文仿宋" w:cs="宋体" w:hint="eastAsia"/>
          <w:color w:val="000000"/>
          <w:sz w:val="28"/>
          <w:szCs w:val="28"/>
          <w:u w:color="000000"/>
        </w:rPr>
        <w:t>]中国成人血脂异常防治指南（2016年修订版）[J]. 中国循环杂志.2016,31(10):937-953.</w:t>
      </w:r>
    </w:p>
    <w:p w:rsidR="002E62AC" w:rsidRDefault="00B82544" w:rsidP="002E62AC">
      <w:pPr>
        <w:rPr>
          <w:rFonts w:ascii="华文仿宋" w:eastAsia="华文仿宋" w:hAnsi="华文仿宋" w:cs="宋体"/>
          <w:color w:val="000000"/>
          <w:sz w:val="28"/>
          <w:szCs w:val="28"/>
          <w:u w:color="000000"/>
        </w:rPr>
      </w:pPr>
      <w:r>
        <w:rPr>
          <w:rFonts w:ascii="华文仿宋" w:eastAsia="华文仿宋" w:hAnsi="华文仿宋" w:cs="宋体" w:hint="eastAsia"/>
          <w:color w:val="000000"/>
          <w:sz w:val="28"/>
          <w:szCs w:val="28"/>
          <w:u w:color="000000"/>
        </w:rPr>
        <w:t>[12</w:t>
      </w:r>
      <w:r w:rsidR="002E62AC">
        <w:rPr>
          <w:rFonts w:ascii="华文仿宋" w:eastAsia="华文仿宋" w:hAnsi="华文仿宋" w:cs="宋体" w:hint="eastAsia"/>
          <w:color w:val="000000"/>
          <w:sz w:val="28"/>
          <w:szCs w:val="28"/>
          <w:u w:color="000000"/>
        </w:rPr>
        <w:t>]中国2型糖尿病防治指南（2017年版）[J]. 中华糖尿病杂志,2018,10(1) :4-67.</w:t>
      </w:r>
    </w:p>
    <w:p w:rsidR="002E62AC" w:rsidRDefault="00B82544" w:rsidP="002E62AC">
      <w:pPr>
        <w:rPr>
          <w:rFonts w:ascii="华文仿宋" w:eastAsia="华文仿宋" w:hAnsi="华文仿宋" w:cs="宋体" w:hint="eastAsia"/>
          <w:color w:val="000000"/>
          <w:sz w:val="28"/>
          <w:szCs w:val="28"/>
          <w:u w:color="000000"/>
        </w:rPr>
      </w:pPr>
      <w:r>
        <w:rPr>
          <w:rFonts w:ascii="华文仿宋" w:eastAsia="华文仿宋" w:hAnsi="华文仿宋" w:cs="宋体" w:hint="eastAsia"/>
          <w:color w:val="000000"/>
          <w:sz w:val="28"/>
          <w:szCs w:val="28"/>
          <w:u w:color="000000"/>
        </w:rPr>
        <w:t>[13</w:t>
      </w:r>
      <w:r w:rsidR="002E62AC">
        <w:rPr>
          <w:rFonts w:ascii="华文仿宋" w:eastAsia="华文仿宋" w:hAnsi="华文仿宋" w:cs="宋体" w:hint="eastAsia"/>
          <w:color w:val="000000"/>
          <w:sz w:val="28"/>
          <w:szCs w:val="28"/>
          <w:u w:color="000000"/>
        </w:rPr>
        <w:t>]康震, 金有豫, 朱珠, 等译. 药学监护实践方法——以患者为中心的药物治疗管理服务.3版.北京：化学工业出版社, 2016:30-53</w:t>
      </w:r>
    </w:p>
    <w:sectPr w:rsidR="002E62AC" w:rsidSect="002218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9D1D"/>
    <w:multiLevelType w:val="singleLevel"/>
    <w:tmpl w:val="3D169D1D"/>
    <w:lvl w:ilvl="0">
      <w:start w:val="2"/>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4444"/>
    <w:rsid w:val="00026B89"/>
    <w:rsid w:val="001D4444"/>
    <w:rsid w:val="00221881"/>
    <w:rsid w:val="002E62AC"/>
    <w:rsid w:val="003538D9"/>
    <w:rsid w:val="003B7195"/>
    <w:rsid w:val="00410D40"/>
    <w:rsid w:val="00527ED1"/>
    <w:rsid w:val="00573477"/>
    <w:rsid w:val="00797339"/>
    <w:rsid w:val="00B82544"/>
    <w:rsid w:val="00C33174"/>
    <w:rsid w:val="00DF2046"/>
    <w:rsid w:val="00DF2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E62AC"/>
    <w:pPr>
      <w:spacing w:before="100" w:after="100"/>
    </w:pPr>
    <w:rPr>
      <w:rFonts w:ascii="宋体" w:hAnsi="宋体" w:cs="宋体"/>
      <w:color w:val="000000"/>
      <w:sz w:val="24"/>
      <w:u w:color="000000"/>
    </w:rPr>
  </w:style>
  <w:style w:type="character" w:styleId="a4">
    <w:name w:val="Hyperlink"/>
    <w:basedOn w:val="a0"/>
    <w:uiPriority w:val="99"/>
    <w:unhideWhenUsed/>
    <w:qFormat/>
    <w:rsid w:val="002E62AC"/>
    <w:rPr>
      <w:color w:val="0000FF" w:themeColor="hyperlink"/>
      <w:u w:val="single"/>
    </w:rPr>
  </w:style>
  <w:style w:type="paragraph" w:customStyle="1" w:styleId="A5">
    <w:name w:val="正文 A"/>
    <w:qFormat/>
    <w:rsid w:val="002E62AC"/>
    <w:pPr>
      <w:widowControl w:val="0"/>
      <w:jc w:val="both"/>
    </w:pPr>
    <w:rPr>
      <w:rFonts w:ascii="Arial Unicode MS" w:eastAsia="Arial Unicode MS" w:hAnsi="Arial Unicode MS" w:cs="Arial Unicode MS" w:hint="eastAsia"/>
      <w:color w:val="000000"/>
      <w:kern w:val="2"/>
      <w:sz w:val="21"/>
      <w:szCs w:val="21"/>
      <w:u w:color="000000"/>
    </w:rPr>
  </w:style>
  <w:style w:type="paragraph" w:styleId="a6">
    <w:name w:val="List Paragraph"/>
    <w:qFormat/>
    <w:rsid w:val="002E62AC"/>
    <w:pPr>
      <w:widowControl w:val="0"/>
      <w:ind w:firstLine="420"/>
      <w:jc w:val="both"/>
    </w:pPr>
    <w:rPr>
      <w:rFonts w:ascii="Calibri" w:eastAsia="Calibri" w:hAnsi="Calibri" w:cs="Calibri"/>
      <w:color w:val="000000"/>
      <w:kern w:val="2"/>
      <w:sz w:val="21"/>
      <w:szCs w:val="21"/>
      <w:u w:color="000000"/>
    </w:rPr>
  </w:style>
  <w:style w:type="paragraph" w:styleId="a7">
    <w:name w:val="header"/>
    <w:basedOn w:val="a"/>
    <w:link w:val="Char"/>
    <w:uiPriority w:val="99"/>
    <w:unhideWhenUsed/>
    <w:rsid w:val="002E62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7"/>
    <w:uiPriority w:val="99"/>
    <w:rsid w:val="002E62AC"/>
    <w:rPr>
      <w:rFonts w:asciiTheme="minorHAnsi" w:eastAsiaTheme="minorEastAsia" w:hAnsiTheme="minorHAnsi" w:cstheme="minorBidi"/>
      <w:kern w:val="2"/>
      <w:sz w:val="18"/>
      <w:szCs w:val="18"/>
    </w:rPr>
  </w:style>
  <w:style w:type="paragraph" w:styleId="a8">
    <w:name w:val="footer"/>
    <w:basedOn w:val="a"/>
    <w:link w:val="Char0"/>
    <w:uiPriority w:val="99"/>
    <w:unhideWhenUsed/>
    <w:rsid w:val="002E62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8"/>
    <w:uiPriority w:val="99"/>
    <w:rsid w:val="002E62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xgk.hainan.gov.cn/hi/HI0110/201708/W0201708305715347205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1473</Words>
  <Characters>8399</Characters>
  <Application>Microsoft Office Word</Application>
  <DocSecurity>0</DocSecurity>
  <Lines>69</Lines>
  <Paragraphs>19</Paragraphs>
  <ScaleCrop>false</ScaleCrop>
  <Company>Microsoft</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2019-12-16T05:54:00Z</dcterms:created>
  <dcterms:modified xsi:type="dcterms:W3CDTF">2019-12-16T07:16:00Z</dcterms:modified>
</cp:coreProperties>
</file>