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94" w:rsidRDefault="00155E94" w:rsidP="00057886">
      <w:pPr>
        <w:spacing w:line="288" w:lineRule="auto"/>
        <w:jc w:val="center"/>
        <w:rPr>
          <w:rFonts w:ascii="创艺简标宋" w:eastAsia="创艺简标宋" w:hAnsi="宋体" w:cs="Times New Roman"/>
          <w:b/>
          <w:bCs/>
          <w:sz w:val="44"/>
          <w:szCs w:val="44"/>
        </w:rPr>
      </w:pPr>
    </w:p>
    <w:p w:rsidR="00155E94" w:rsidRDefault="00155E94" w:rsidP="00057886">
      <w:pPr>
        <w:spacing w:line="288" w:lineRule="auto"/>
        <w:jc w:val="center"/>
        <w:rPr>
          <w:rFonts w:ascii="创艺简标宋" w:eastAsia="创艺简标宋" w:hAnsi="宋体" w:cs="Times New Roman"/>
          <w:b/>
          <w:bCs/>
          <w:sz w:val="44"/>
          <w:szCs w:val="44"/>
        </w:rPr>
      </w:pPr>
    </w:p>
    <w:p w:rsidR="00155E94" w:rsidRDefault="00155E94" w:rsidP="00057886">
      <w:pPr>
        <w:spacing w:line="288" w:lineRule="auto"/>
        <w:jc w:val="center"/>
        <w:rPr>
          <w:rFonts w:ascii="创艺简标宋" w:eastAsia="创艺简标宋" w:hAnsi="宋体" w:cs="Times New Roman"/>
          <w:b/>
          <w:bCs/>
          <w:sz w:val="44"/>
          <w:szCs w:val="44"/>
        </w:rPr>
      </w:pPr>
    </w:p>
    <w:p w:rsidR="00155E94" w:rsidRPr="004D0155" w:rsidRDefault="00155E94" w:rsidP="00057886">
      <w:pPr>
        <w:spacing w:line="288" w:lineRule="auto"/>
        <w:jc w:val="center"/>
        <w:rPr>
          <w:rFonts w:ascii="创艺简标宋" w:eastAsia="创艺简标宋" w:hAnsi="宋体" w:cs="Times New Roman"/>
          <w:sz w:val="44"/>
          <w:szCs w:val="44"/>
        </w:rPr>
      </w:pPr>
      <w:r w:rsidRPr="004D0155">
        <w:rPr>
          <w:rFonts w:ascii="创艺简标宋" w:eastAsia="创艺简标宋" w:hAnsi="宋体" w:cs="创艺简标宋" w:hint="eastAsia"/>
          <w:sz w:val="44"/>
          <w:szCs w:val="44"/>
        </w:rPr>
        <w:t>广东省药学会医院药师处方审核能力培训班（社区医院专场）学员录取及相关事宜</w:t>
      </w:r>
    </w:p>
    <w:p w:rsidR="00155E94" w:rsidRPr="004D0155" w:rsidRDefault="00155E94" w:rsidP="00057886">
      <w:pPr>
        <w:spacing w:line="288" w:lineRule="auto"/>
        <w:jc w:val="center"/>
        <w:rPr>
          <w:rFonts w:ascii="创艺简标宋" w:eastAsia="创艺简标宋" w:cs="Times New Roman"/>
          <w:sz w:val="44"/>
          <w:szCs w:val="44"/>
        </w:rPr>
      </w:pPr>
      <w:r w:rsidRPr="004D0155">
        <w:rPr>
          <w:rFonts w:ascii="创艺简标宋" w:eastAsia="创艺简标宋" w:hAnsi="宋体" w:cs="创艺简标宋" w:hint="eastAsia"/>
          <w:sz w:val="44"/>
          <w:szCs w:val="44"/>
        </w:rPr>
        <w:t>的通知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学员您好，祝贺您经层层选拔，并通过培训班组委老师的资格审核，光荣录取成为广东省药学会医院药师处方审核能力培训班（社区医院专场）学员！现将相关事宜通知如下：</w:t>
      </w:r>
    </w:p>
    <w:p w:rsidR="00155E94" w:rsidRPr="004D0155" w:rsidRDefault="00155E94" w:rsidP="004D0155">
      <w:pPr>
        <w:spacing w:line="560" w:lineRule="exact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一、培训安排</w:t>
      </w:r>
    </w:p>
    <w:p w:rsidR="00155E94" w:rsidRPr="004D0155" w:rsidRDefault="00155E94" w:rsidP="004D0155">
      <w:pPr>
        <w:spacing w:line="560" w:lineRule="exact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培训时间：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2018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15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日、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日、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29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日、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2019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5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p w:rsidR="00155E94" w:rsidRPr="004D0155" w:rsidRDefault="00155E94" w:rsidP="004D0155">
      <w:pPr>
        <w:spacing w:line="560" w:lineRule="exact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上课时间：</w:t>
      </w:r>
      <w:r w:rsidRPr="004D0155">
        <w:rPr>
          <w:rFonts w:ascii="仿宋_GB2312" w:eastAsia="仿宋_GB2312" w:hAnsi="Times New Roman" w:cs="仿宋_GB2312"/>
          <w:sz w:val="28"/>
          <w:szCs w:val="28"/>
        </w:rPr>
        <w:t>08:00-18:00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，签到时间为</w:t>
      </w:r>
      <w:r w:rsidRPr="004D0155">
        <w:rPr>
          <w:rFonts w:ascii="仿宋_GB2312" w:eastAsia="仿宋_GB2312" w:hAnsi="Times New Roman" w:cs="仿宋_GB2312"/>
          <w:sz w:val="28"/>
          <w:szCs w:val="28"/>
        </w:rPr>
        <w:t>07:30-8:00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，不得迟到</w:t>
      </w:r>
    </w:p>
    <w:p w:rsidR="00155E94" w:rsidRPr="004D0155" w:rsidRDefault="00155E94" w:rsidP="004D0155">
      <w:pPr>
        <w:spacing w:line="560" w:lineRule="exact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上课地点：广东科学馆</w:t>
      </w:r>
      <w:r w:rsidRPr="004D0155">
        <w:rPr>
          <w:rFonts w:ascii="仿宋_GB2312" w:eastAsia="仿宋_GB2312" w:hAnsi="Times New Roman" w:cs="仿宋_GB2312"/>
          <w:sz w:val="28"/>
          <w:szCs w:val="28"/>
        </w:rPr>
        <w:t>302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室（广州市越秀区连新路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171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号）</w:t>
      </w:r>
    </w:p>
    <w:p w:rsidR="00155E94" w:rsidRPr="004D0155" w:rsidRDefault="00155E94" w:rsidP="004D0155">
      <w:pPr>
        <w:spacing w:line="560" w:lineRule="exact"/>
        <w:ind w:firstLine="420"/>
        <w:rPr>
          <w:rFonts w:ascii="仿宋_GB2312" w:eastAsia="仿宋_GB2312" w:hAnsi="Times New Roman" w:cs="仿宋_GB2312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开班仪式：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2018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15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</w:t>
      </w:r>
      <w:r w:rsidRPr="004D0155">
        <w:rPr>
          <w:rFonts w:ascii="仿宋_GB2312" w:eastAsia="仿宋_GB2312" w:hAnsi="Times New Roman" w:cs="仿宋_GB2312"/>
          <w:sz w:val="28"/>
          <w:szCs w:val="28"/>
        </w:rPr>
        <w:t>08:00-09:00</w:t>
      </w:r>
    </w:p>
    <w:p w:rsidR="00155E94" w:rsidRPr="004D0155" w:rsidRDefault="00155E94" w:rsidP="004D0155">
      <w:pPr>
        <w:spacing w:line="560" w:lineRule="exact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结业仪式：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2019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5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日课程结束后，学员按要求完成理论课程及相关作业，经考核成绩合格（成绩</w:t>
      </w:r>
      <w:r w:rsidRPr="004D0155">
        <w:rPr>
          <w:rFonts w:ascii="仿宋_GB2312" w:eastAsia="仿宋_GB2312" w:hAnsi="Times New Roman" w:cs="仿宋_GB2312"/>
          <w:sz w:val="28"/>
          <w:szCs w:val="28"/>
        </w:rPr>
        <w:t>=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考试</w:t>
      </w:r>
      <w:r w:rsidRPr="004D0155">
        <w:rPr>
          <w:rFonts w:ascii="仿宋_GB2312" w:eastAsia="仿宋_GB2312" w:hAnsi="Times New Roman" w:cs="仿宋_GB2312"/>
          <w:sz w:val="28"/>
          <w:szCs w:val="28"/>
        </w:rPr>
        <w:t>+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考勤），由广东省药学会颁发《广东省药学会处方审核药师岗位培训结业证》。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二、缴费办法：银行转账（在接到通知后请于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</w:t>
      </w:r>
      <w:r>
        <w:rPr>
          <w:rFonts w:ascii="仿宋_GB2312" w:eastAsia="仿宋_GB2312" w:hAnsi="Times New Roman" w:cs="仿宋_GB2312"/>
          <w:sz w:val="28"/>
          <w:szCs w:val="28"/>
        </w:rPr>
        <w:t>-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5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日内转账，转账时请备注“审方社区</w:t>
      </w:r>
      <w:r w:rsidRPr="004D0155">
        <w:rPr>
          <w:rFonts w:ascii="仿宋_GB2312" w:eastAsia="仿宋_GB2312" w:hAnsi="Times New Roman" w:cs="仿宋_GB2312"/>
          <w:sz w:val="28"/>
          <w:szCs w:val="28"/>
        </w:rPr>
        <w:t>+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学员姓名”）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培训费用：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2000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元</w:t>
      </w:r>
      <w:r w:rsidRPr="004D0155">
        <w:rPr>
          <w:rFonts w:ascii="仿宋_GB2312" w:eastAsia="仿宋_GB2312" w:hAnsi="Times New Roman" w:cs="仿宋_GB2312"/>
          <w:sz w:val="28"/>
          <w:szCs w:val="28"/>
        </w:rPr>
        <w:t>/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人，不含交通、食宿费用，请自行解决交通、食宿问题，如需要可自行提前预定附近锦江之星酒店、原景商务酒店、汉庭酒店、全季酒店、千树酒店等。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开户名称：广东省药学会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开户银行：广发银行广州东风东路支行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仿宋_GB2312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银行帐号：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121105516010000122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注：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学员转账后需将转账凭证及学员姓名、联系方式、单位全称和单位税号（一定要填写正确）发到邮箱：</w:t>
      </w:r>
      <w:hyperlink r:id="rId7" w:history="1">
        <w:r w:rsidRPr="004D0155">
          <w:rPr>
            <w:rStyle w:val="Hyperlink"/>
            <w:rFonts w:ascii="仿宋_GB2312" w:eastAsia="仿宋_GB2312" w:hAnsi="Times New Roman" w:cs="仿宋_GB2312"/>
            <w:sz w:val="28"/>
            <w:szCs w:val="28"/>
          </w:rPr>
          <w:t>chufangshenhe@163.com</w:t>
        </w:r>
      </w:hyperlink>
      <w:r w:rsidRPr="004D0155">
        <w:rPr>
          <w:rFonts w:ascii="仿宋_GB2312" w:eastAsia="仿宋_GB2312" w:hAnsi="Times New Roman" w:cs="仿宋_GB2312" w:hint="eastAsia"/>
          <w:sz w:val="28"/>
          <w:szCs w:val="28"/>
        </w:rPr>
        <w:t>，主题设置为“处方审核学习班社区医院专场转账凭证”，以便学会开具培训费发票。转账学员会在报到现场获得事先开好的发票。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三、请对照录取名单编号，尽快扫描下图二维码加入学员微信群（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2018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12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5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日前），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</w:t>
      </w:r>
      <w:r>
        <w:rPr>
          <w:rFonts w:ascii="仿宋_GB2312" w:eastAsia="仿宋_GB2312" w:hAnsi="Times New Roman" w:cs="仿宋_GB2312"/>
          <w:sz w:val="28"/>
          <w:szCs w:val="28"/>
        </w:rPr>
        <w:t>-</w:t>
      </w:r>
      <w:r w:rsidRPr="004D0155">
        <w:rPr>
          <w:rFonts w:ascii="仿宋_GB2312" w:eastAsia="仿宋_GB2312" w:hAnsi="Times New Roman" w:cs="仿宋_GB2312"/>
          <w:sz w:val="28"/>
          <w:szCs w:val="28"/>
        </w:rPr>
        <w:t>80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号加入微信群“审方班社区（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</w:t>
      </w:r>
      <w:r>
        <w:rPr>
          <w:rFonts w:ascii="仿宋_GB2312" w:eastAsia="仿宋_GB2312" w:hAnsi="Times New Roman" w:cs="仿宋_GB2312"/>
          <w:sz w:val="28"/>
          <w:szCs w:val="28"/>
        </w:rPr>
        <w:t>-</w:t>
      </w:r>
      <w:r w:rsidRPr="004D0155">
        <w:rPr>
          <w:rFonts w:ascii="仿宋_GB2312" w:eastAsia="仿宋_GB2312" w:hAnsi="Times New Roman" w:cs="仿宋_GB2312"/>
          <w:sz w:val="28"/>
          <w:szCs w:val="28"/>
        </w:rPr>
        <w:t>80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）”，</w:t>
      </w:r>
      <w:r w:rsidRPr="004D0155">
        <w:rPr>
          <w:rFonts w:ascii="仿宋_GB2312" w:eastAsia="仿宋_GB2312" w:hAnsi="Times New Roman" w:cs="仿宋_GB2312"/>
          <w:sz w:val="28"/>
          <w:szCs w:val="28"/>
        </w:rPr>
        <w:t>81</w:t>
      </w:r>
      <w:r>
        <w:rPr>
          <w:rFonts w:ascii="仿宋_GB2312" w:eastAsia="仿宋_GB2312" w:hAnsi="Times New Roman" w:cs="仿宋_GB2312"/>
          <w:sz w:val="28"/>
          <w:szCs w:val="28"/>
        </w:rPr>
        <w:t>-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150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号加入微信群“审方班社区（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81</w:t>
      </w:r>
      <w:r>
        <w:rPr>
          <w:rFonts w:ascii="仿宋_GB2312" w:eastAsia="仿宋_GB2312" w:hAnsi="Times New Roman" w:cs="仿宋_GB2312"/>
          <w:sz w:val="28"/>
          <w:szCs w:val="28"/>
        </w:rPr>
        <w:t>-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150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）”，培训相关事宜会在群上通知，入群后更改在群昵称为“编号姓名工作单位”，微信联系人：观药师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15902053794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欢迎加入审方班大家庭！！！</w: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仿宋_GB2312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四、联系人：王景浩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13632181629</w:t>
      </w:r>
    </w:p>
    <w:p w:rsidR="00155E94" w:rsidRPr="004D0155" w:rsidRDefault="00155E94" w:rsidP="002D5C53">
      <w:pPr>
        <w:spacing w:line="288" w:lineRule="auto"/>
        <w:ind w:firstLineChars="600" w:firstLine="31680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  <w:r w:rsidRPr="00705B63">
        <w:rPr>
          <w:rFonts w:ascii="仿宋_GB2312" w:eastAsia="仿宋_GB2312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04.25pt;height:98.25pt;visibility:visible">
            <v:imagedata r:id="rId8" o:title=""/>
          </v:shape>
        </w:pict>
      </w:r>
      <w:r w:rsidRPr="00705B63">
        <w:rPr>
          <w:rFonts w:ascii="仿宋_GB2312" w:eastAsia="仿宋_GB2312" w:cs="Times New Roman"/>
          <w:noProof/>
          <w:sz w:val="28"/>
          <w:szCs w:val="28"/>
        </w:rPr>
        <w:pict>
          <v:shape id="图片 4" o:spid="_x0000_i1026" type="#_x0000_t75" style="width:108pt;height:98.25pt;visibility:visible">
            <v:imagedata r:id="rId9" o:title=""/>
          </v:shape>
        </w:pict>
      </w:r>
    </w:p>
    <w:p w:rsidR="00155E94" w:rsidRPr="004D0155" w:rsidRDefault="00155E94" w:rsidP="002D5C53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附件：广东省药学会医院药师处方审核能力培训班（社区医院专场）学员录取名单</w:t>
      </w:r>
    </w:p>
    <w:p w:rsidR="00155E94" w:rsidRDefault="00155E94" w:rsidP="002D5C53">
      <w:pPr>
        <w:spacing w:line="560" w:lineRule="exact"/>
        <w:ind w:firstLineChars="1950" w:firstLine="31680"/>
        <w:rPr>
          <w:rFonts w:ascii="仿宋_GB2312" w:eastAsia="仿宋_GB2312" w:hAnsi="Times New Roman" w:cs="Times New Roman"/>
          <w:sz w:val="28"/>
          <w:szCs w:val="28"/>
        </w:rPr>
      </w:pPr>
    </w:p>
    <w:p w:rsidR="00155E94" w:rsidRDefault="00155E94" w:rsidP="002D5C53">
      <w:pPr>
        <w:spacing w:line="560" w:lineRule="exact"/>
        <w:ind w:firstLineChars="1950" w:firstLine="31680"/>
        <w:rPr>
          <w:rFonts w:ascii="仿宋_GB2312" w:eastAsia="仿宋_GB2312" w:hAnsi="Times New Roman" w:cs="Times New Roman"/>
          <w:sz w:val="28"/>
          <w:szCs w:val="28"/>
        </w:rPr>
      </w:pPr>
    </w:p>
    <w:p w:rsidR="00155E94" w:rsidRDefault="00155E94" w:rsidP="002D5C53">
      <w:pPr>
        <w:spacing w:line="560" w:lineRule="exact"/>
        <w:ind w:firstLineChars="1950" w:firstLine="31680"/>
        <w:rPr>
          <w:rFonts w:ascii="仿宋_GB2312" w:eastAsia="仿宋_GB2312" w:hAnsi="Times New Roman" w:cs="Times New Roman"/>
          <w:sz w:val="28"/>
          <w:szCs w:val="28"/>
        </w:rPr>
      </w:pPr>
    </w:p>
    <w:p w:rsidR="00155E94" w:rsidRDefault="00155E94" w:rsidP="002D5C53">
      <w:pPr>
        <w:spacing w:line="560" w:lineRule="exact"/>
        <w:ind w:firstLineChars="1950" w:firstLine="31680"/>
        <w:rPr>
          <w:rFonts w:ascii="仿宋_GB2312" w:eastAsia="仿宋_GB2312" w:hAnsi="Times New Roman" w:cs="Times New Roman"/>
          <w:sz w:val="28"/>
          <w:szCs w:val="28"/>
        </w:rPr>
      </w:pPr>
    </w:p>
    <w:p w:rsidR="00155E94" w:rsidRPr="004D0155" w:rsidRDefault="00155E94" w:rsidP="002D5C53">
      <w:pPr>
        <w:spacing w:line="560" w:lineRule="exact"/>
        <w:ind w:firstLineChars="195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广东省药学会</w:t>
      </w:r>
    </w:p>
    <w:p w:rsidR="00155E94" w:rsidRPr="004D0155" w:rsidRDefault="00155E94" w:rsidP="002D5C53">
      <w:pPr>
        <w:spacing w:line="560" w:lineRule="exact"/>
        <w:ind w:firstLineChars="18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4D0155">
        <w:rPr>
          <w:rFonts w:ascii="仿宋_GB2312" w:eastAsia="仿宋_GB2312" w:hAnsi="Times New Roman" w:cs="仿宋_GB2312"/>
          <w:sz w:val="28"/>
          <w:szCs w:val="28"/>
        </w:rPr>
        <w:t>2018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4D0155">
        <w:rPr>
          <w:rFonts w:ascii="仿宋_GB2312" w:eastAsia="仿宋_GB2312" w:hAnsi="Times New Roman" w:cs="仿宋_GB2312"/>
          <w:sz w:val="28"/>
          <w:szCs w:val="28"/>
        </w:rPr>
        <w:t>11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4D0155">
        <w:rPr>
          <w:rFonts w:ascii="仿宋_GB2312" w:eastAsia="仿宋_GB2312" w:hAnsi="Times New Roman" w:cs="仿宋_GB2312"/>
          <w:sz w:val="28"/>
          <w:szCs w:val="28"/>
        </w:rPr>
        <w:t>28</w:t>
      </w:r>
      <w:r w:rsidRPr="004D0155"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p w:rsidR="00155E94" w:rsidRPr="0016464D" w:rsidRDefault="00155E94" w:rsidP="0016464D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附件：</w:t>
      </w:r>
    </w:p>
    <w:p w:rsidR="00155E94" w:rsidRPr="00817BEA" w:rsidRDefault="00155E94" w:rsidP="000C4328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817BEA">
        <w:rPr>
          <w:rFonts w:ascii="Times New Roman" w:hAnsi="Times New Roman" w:cs="宋体" w:hint="eastAsia"/>
          <w:b/>
          <w:bCs/>
        </w:rPr>
        <w:t>广东省药学会医院药师处方审核能力培训班（社区医院专场）学员录取名单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640"/>
        <w:gridCol w:w="5260"/>
      </w:tblGrid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53D">
              <w:rPr>
                <w:rFonts w:ascii="Times New Roman" w:hAnsi="Times New Roman" w:cs="宋体" w:hint="eastAsia"/>
                <w:b/>
                <w:bCs/>
              </w:rPr>
              <w:t>编号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53D">
              <w:rPr>
                <w:rFonts w:ascii="Times New Roman" w:hAnsi="Times New Roman" w:cs="宋体" w:hint="eastAsia"/>
                <w:b/>
                <w:bCs/>
              </w:rPr>
              <w:t>姓名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53D">
              <w:rPr>
                <w:rFonts w:ascii="Times New Roman" w:hAnsi="Times New Roman" w:cs="宋体" w:hint="eastAsia"/>
                <w:b/>
                <w:bCs/>
              </w:rPr>
              <w:t>工作单位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黄肖群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白云区江高镇卫生院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梁惠宁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广州市白云区黄石街社区卫生服务中心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曾咏怡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广州市白云区京溪街社区卫生服务中心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黄秀卿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广州市白云区京溪街社区卫生服务中心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谢伟朝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白云区均禾街社区卫生服务中心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蔡顺仪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广州市白云区同德街社区卫生服务中心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梁栋恒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广州市白云区新市街社区卫生服务中心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区永祥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广州市白云区新市街社区卫生服务中心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刘新苑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白云区永平街社区卫生服务中心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文梅丹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广州市番禺区大龙街社区卫生服务中心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陈雪霞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大石街社区卫生服务中心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龙忠灵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广州市番禺区大石街社区卫生服务中心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张永红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桥南街社区卫生服务中心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梁婉明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番禺区沙头街社区卫生服务中心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舒倩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广州市番禺区沙湾镇社区卫生服务中心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简嘉敏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石壁街社区卫生服务中心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李水琼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广州市番禺区石碁镇社区卫生服务中心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邓智远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广州市番禺区市桥街社区服务中心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吴剑宏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广州市番禺区市桥街社区卫生服务中心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崔宇超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佛山市顺德区均安社区卫生服务中心中心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李文红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佛山市顺德区伦教社区卫生服务中心熹涌卫生服务站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卢秀玲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佛山市顺德区伦教社区卫生服务中心三洲站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马嘉欣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佛山市顺德区伦教社区卫生服务中心霞石站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苏丽娟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佛山市顺德区伦教社区卫生服务中心常教站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吴育林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伍智华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佛山市顺德区伦教社区卫生服务中心长丰站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杨镇辉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佛山市顺德区伦教社区卫生服务中心羊额站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李干龙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广东省计划生育专科医院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廖苑群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广州市海珠区赤岗街社区卫生服务中心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区肖玲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广州市海珠区赤岗街社区卫生服务中心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饶桂兰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海珠区江海街社区卫生服务中心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江文涛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海珠区南石头街社区卫生服务中心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游春香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海珠区南石头街社区卫生服务中心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区少玲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广州市海珠区南洲街社区卫生服务中心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卢丽姬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广州市海珠区瑞宝街社区卫生服务中心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杨藤芳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广州市海珠区沙园街社区卫生服务中心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张宇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新港街社区卫生服务中心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毕海燕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广州市花都区天贵社区卫生服务中心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毕秀兰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广州市花都区天贵社区卫生服务中心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蒋小艺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夏港街社区卫生服务中心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许娟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广州市黄埔区夏港社区卫生服务中心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秦胜萍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广州市黄埔区永和街社区卫生服务中心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冯雪平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黄埔区长洲街社区卫生服务中心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唐婷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黄埔区长洲街社区卫生服务中心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杨庆君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黄埔区长洲街社区卫生服务中心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梁秀华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广州市荔湾区冲口街社区卫生服务中心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罗瑞兴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广州市荔湾区东漖街社区卫生服务中心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黄雪萍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荔湾区花地街社区卫生服务中心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李爱玲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广州市荔湾区石围塘街社区卫生服务中心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梁瑞卿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广州市荔湾区中南街社区卫生服务中心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陈梅贞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天河区车陂街社区卫生服务中心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李伟元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广州市天河区林和街社区卫生服务中心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李志建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广州市天河区林和街社区卫生服务中心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梁敏仪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天河区前进街社区卫生服务中心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姚燕瑜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天河区沙东街社区卫生服务中心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余卓君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广州市天河区沙河街社区卫生服务中心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廖秀愉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石牌街社区卫生服务中心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罗晓灵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广州市天河区石牌街社区卫生服务中心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沈剑兰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广州市天河区石牌街华师社区卫生服务中心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范耀佳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广州市天河区天河南街社区卫生服务中心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孔艳筠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广州市天河区天园街社区卫生服务中心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林剑凤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广州市天河区天园街社区卫生服务中心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刘惠芬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广州市天河区天园街社区卫生服务中心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张文杰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广州市天河区天园街社区卫生服务中心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邝银欢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广州市天河区五山街社区卫生服务中心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吴华伟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天河区五山街华农社区卫生服务中心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范小吉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广州市天河区冼村街社区卫生服务中心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梁锐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广州市天河区冼村街社区卫生服务中心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李秋容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员村街社区卫生服务中心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历小艳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天河区长兴街岑村社区卫生服务站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刘康超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广州市越秀区大东街社区卫生服务中心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罗红艳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越秀区大东街社区卫生服务中心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焦婧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广州市越秀区光塔街社区卫生服务中心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陈洁瑜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广州市越秀区六榕街社区卫生服务中心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周晓丹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广州市越秀区农林街社区卫生服务中心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司徒绮仪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广州市越秀区人民街社区人卫生服务中心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叶金凤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广州市黄埔区东区街社区卫生服务中心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金佳缘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上海市浦东新区浦兴社区卫生服务中心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洪巧玲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佛山顺德勒流众涌社区卫生服务站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麦嘉敏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顺德区勒流社区卫生服务中心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刘发强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佛山市顺德区陈村社区卫生服务中心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韩洁雯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番禺区石碁镇社区卫生服务中心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廖碧茹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佛山顺德黄连社区卫生服务站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郑虹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海珠区妇幼保健院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吴志锋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东莞市中医院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张美华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佛山市禅城区中心医院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黄平康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佛山市禅城区中心医院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明颖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佛山市禅城区中心医院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朵辰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佛山市妇幼保健院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余培煌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佛山市妇幼保健院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刘清霞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佛山市顺德区伍仲珮纪念医院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吴海根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佛山市顺德伍仲珮纪念医院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徐丽莉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佛山市顺德伍仲珮纪念医院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黄嘉裕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广东省第二人民医院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温玉明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广东省第二人民医院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陈国仕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广东省第一荣军医院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杜玉婵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广东省人民医院南海医院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冯婉华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广州爱博恩妇产医院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孙佩璇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广州爱博恩妇产医院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蔡小聪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广州复大肿瘤医院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陈利平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广州复大肿瘤医院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陈梅珍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广州复大肿瘤医院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何伟春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广州复大肿瘤医院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阮金珍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广州复大肿瘤医院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戴维平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惠州市妇幼保健计划生育服务中心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陈永蕾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民生妇产医院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黄伊淑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南方医科大学第五附属医院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贺筱彬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南方医科大学附属小榄人民医院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刘嘉雯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南方医科大学顺德医院附属陈村医院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关天军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南方医院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吴燕准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南山区西丽人民医院桃源社区健康服务中心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许镇华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汕头市龙湖人民医院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姚丽凤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深圳龙城医院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杜兴美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深圳市南山区慢性病防治院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郝利民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深圳市南山区西丽人民医院大磡社区健康服务中心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徐海涛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中山大学附属第三医院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曾鸣智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中山大学附属第三医院粤东医院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黄瑜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中山市博爱医院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张洪标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中山市第三人民医院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袁顺平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中山市小榄人民医院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麦润生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广州中医药大学顺德医院附属勒流医院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佘秋如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深圳市宝安区人民医院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叶洁斯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南海区第七人民医院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骆丽芳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黄埔区红十字会医院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刘晓平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黄埔区红十字会医院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杨学绘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黄埔区红十字会医院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马海燕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黄埔区红十字会医院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蓝红桥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连平县人民医院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卢嘉莹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暨南大学附属顺德医院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刘俊娟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花都人爱医院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李雪燕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南海区第九人民医院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周敏杰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广州市正骨医院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梁银洪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核工业四一九医院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周辉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广东省第二人民医院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刘凯平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广东省第二人民医院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伦培枝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东莞市中医院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马桂妍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中山大学附属第三医院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何佩玲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佛山市中医院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陆俐敏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广州市增城区人民医院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黄恒兰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中山大学附属第三医院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何嘉雯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广东省人民医院南海医院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黄雪玲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中山大学肿瘤防治中心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刘燕娜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中山大学附属第三医院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麦嘉恒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中山大学肿瘤防治中心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黄增键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中山大学附属第三医院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王亦存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惠州龙门县人民医院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许雪飞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广州医科大学附属第二医院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符锦花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广州市老人院医院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骆永钊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佛山市中医院</w:t>
            </w:r>
          </w:p>
        </w:tc>
      </w:tr>
      <w:tr w:rsidR="00155E94" w:rsidRPr="00A4253D">
        <w:trPr>
          <w:trHeight w:val="276"/>
          <w:jc w:val="center"/>
        </w:trPr>
        <w:tc>
          <w:tcPr>
            <w:tcW w:w="96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0" w:type="dxa"/>
            <w:noWrap/>
          </w:tcPr>
          <w:p w:rsidR="00155E94" w:rsidRPr="00A4253D" w:rsidRDefault="00155E94" w:rsidP="00A4253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翁合妹</w:t>
            </w:r>
          </w:p>
        </w:tc>
        <w:tc>
          <w:tcPr>
            <w:tcW w:w="5260" w:type="dxa"/>
            <w:noWrap/>
          </w:tcPr>
          <w:p w:rsidR="00155E94" w:rsidRPr="00A4253D" w:rsidRDefault="00155E94" w:rsidP="00A4253D">
            <w:pPr>
              <w:spacing w:line="288" w:lineRule="auto"/>
              <w:jc w:val="left"/>
              <w:rPr>
                <w:rFonts w:ascii="Times New Roman" w:hAnsi="Times New Roman" w:cs="Times New Roman"/>
              </w:rPr>
            </w:pPr>
            <w:r w:rsidRPr="00A4253D">
              <w:rPr>
                <w:rFonts w:ascii="Times New Roman" w:hAnsi="Times New Roman" w:cs="宋体" w:hint="eastAsia"/>
              </w:rPr>
              <w:t>广州市增城区人民医院</w:t>
            </w:r>
          </w:p>
        </w:tc>
      </w:tr>
    </w:tbl>
    <w:p w:rsidR="00155E94" w:rsidRPr="000C4328" w:rsidRDefault="00155E94" w:rsidP="003767F5">
      <w:pPr>
        <w:spacing w:line="288" w:lineRule="auto"/>
        <w:jc w:val="left"/>
        <w:rPr>
          <w:rFonts w:ascii="Times New Roman" w:hAnsi="Times New Roman" w:cs="Times New Roman"/>
        </w:rPr>
      </w:pPr>
    </w:p>
    <w:sectPr w:rsidR="00155E94" w:rsidRPr="000C4328" w:rsidSect="0099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94" w:rsidRDefault="00155E94" w:rsidP="00B978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5E94" w:rsidRDefault="00155E94" w:rsidP="00B978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94" w:rsidRDefault="00155E94" w:rsidP="00B978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5E94" w:rsidRDefault="00155E94" w:rsidP="00B978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36C"/>
    <w:multiLevelType w:val="hybridMultilevel"/>
    <w:tmpl w:val="80941494"/>
    <w:lvl w:ilvl="0" w:tplc="5EC065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829"/>
    <w:rsid w:val="00012D08"/>
    <w:rsid w:val="00023307"/>
    <w:rsid w:val="00052822"/>
    <w:rsid w:val="00057886"/>
    <w:rsid w:val="000A3B72"/>
    <w:rsid w:val="000B767D"/>
    <w:rsid w:val="000C4328"/>
    <w:rsid w:val="000C75CD"/>
    <w:rsid w:val="000E3E86"/>
    <w:rsid w:val="000F5255"/>
    <w:rsid w:val="000F52D9"/>
    <w:rsid w:val="00101BED"/>
    <w:rsid w:val="00105A0F"/>
    <w:rsid w:val="00110E71"/>
    <w:rsid w:val="0011131F"/>
    <w:rsid w:val="00122472"/>
    <w:rsid w:val="00135FFE"/>
    <w:rsid w:val="0014345F"/>
    <w:rsid w:val="00155E94"/>
    <w:rsid w:val="0016464D"/>
    <w:rsid w:val="001D130C"/>
    <w:rsid w:val="001D63BF"/>
    <w:rsid w:val="001F74D0"/>
    <w:rsid w:val="00220934"/>
    <w:rsid w:val="0023227A"/>
    <w:rsid w:val="00237BA0"/>
    <w:rsid w:val="002558F1"/>
    <w:rsid w:val="00276347"/>
    <w:rsid w:val="00293EFC"/>
    <w:rsid w:val="00297792"/>
    <w:rsid w:val="002A0F1D"/>
    <w:rsid w:val="002A11B9"/>
    <w:rsid w:val="002C1BB1"/>
    <w:rsid w:val="002D3EE7"/>
    <w:rsid w:val="002D5C53"/>
    <w:rsid w:val="002F6483"/>
    <w:rsid w:val="00322343"/>
    <w:rsid w:val="003301ED"/>
    <w:rsid w:val="003325D3"/>
    <w:rsid w:val="00370A6B"/>
    <w:rsid w:val="003767F5"/>
    <w:rsid w:val="00396F89"/>
    <w:rsid w:val="003A7D64"/>
    <w:rsid w:val="003B018F"/>
    <w:rsid w:val="003D68C4"/>
    <w:rsid w:val="003E149A"/>
    <w:rsid w:val="003E21AA"/>
    <w:rsid w:val="004144EA"/>
    <w:rsid w:val="00417BA0"/>
    <w:rsid w:val="004251B1"/>
    <w:rsid w:val="00431752"/>
    <w:rsid w:val="00442AD9"/>
    <w:rsid w:val="0048219C"/>
    <w:rsid w:val="004D0155"/>
    <w:rsid w:val="00507F94"/>
    <w:rsid w:val="00524685"/>
    <w:rsid w:val="005C40D8"/>
    <w:rsid w:val="006053A9"/>
    <w:rsid w:val="00607113"/>
    <w:rsid w:val="0062132F"/>
    <w:rsid w:val="00626A95"/>
    <w:rsid w:val="006464BA"/>
    <w:rsid w:val="00654ED1"/>
    <w:rsid w:val="00655520"/>
    <w:rsid w:val="0065643F"/>
    <w:rsid w:val="00676B9E"/>
    <w:rsid w:val="006A6F65"/>
    <w:rsid w:val="006D5A95"/>
    <w:rsid w:val="00705B63"/>
    <w:rsid w:val="00717480"/>
    <w:rsid w:val="007345B0"/>
    <w:rsid w:val="00742571"/>
    <w:rsid w:val="0076477F"/>
    <w:rsid w:val="007751CA"/>
    <w:rsid w:val="007919CA"/>
    <w:rsid w:val="007A1FA1"/>
    <w:rsid w:val="007B3248"/>
    <w:rsid w:val="00817BEA"/>
    <w:rsid w:val="00826541"/>
    <w:rsid w:val="00863E49"/>
    <w:rsid w:val="00864369"/>
    <w:rsid w:val="00872153"/>
    <w:rsid w:val="009227D2"/>
    <w:rsid w:val="0093412D"/>
    <w:rsid w:val="009355FD"/>
    <w:rsid w:val="009926D1"/>
    <w:rsid w:val="00996D85"/>
    <w:rsid w:val="009A3716"/>
    <w:rsid w:val="009C1633"/>
    <w:rsid w:val="009E1AD5"/>
    <w:rsid w:val="00A12644"/>
    <w:rsid w:val="00A17ECE"/>
    <w:rsid w:val="00A4253D"/>
    <w:rsid w:val="00AF1A90"/>
    <w:rsid w:val="00B13CD0"/>
    <w:rsid w:val="00B17FEE"/>
    <w:rsid w:val="00B6274B"/>
    <w:rsid w:val="00B914CE"/>
    <w:rsid w:val="00B978E7"/>
    <w:rsid w:val="00BB3977"/>
    <w:rsid w:val="00BE60AF"/>
    <w:rsid w:val="00BE7B4B"/>
    <w:rsid w:val="00BF0AC3"/>
    <w:rsid w:val="00C518E9"/>
    <w:rsid w:val="00C60882"/>
    <w:rsid w:val="00C715A4"/>
    <w:rsid w:val="00C86EF0"/>
    <w:rsid w:val="00D0109F"/>
    <w:rsid w:val="00D10829"/>
    <w:rsid w:val="00D416BC"/>
    <w:rsid w:val="00D82E5A"/>
    <w:rsid w:val="00DA5986"/>
    <w:rsid w:val="00DC0CB6"/>
    <w:rsid w:val="00DE6683"/>
    <w:rsid w:val="00E37DB8"/>
    <w:rsid w:val="00E433F8"/>
    <w:rsid w:val="00E75CCE"/>
    <w:rsid w:val="00ED07F8"/>
    <w:rsid w:val="00F1437D"/>
    <w:rsid w:val="00F44FCF"/>
    <w:rsid w:val="00F65847"/>
    <w:rsid w:val="00F71D69"/>
    <w:rsid w:val="00F723AF"/>
    <w:rsid w:val="00F7352B"/>
    <w:rsid w:val="00F80560"/>
    <w:rsid w:val="00F949C4"/>
    <w:rsid w:val="00FA02EE"/>
    <w:rsid w:val="00FA05D9"/>
    <w:rsid w:val="00FA164D"/>
    <w:rsid w:val="00F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2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10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09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F525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9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8E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9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78E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1131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1131F"/>
  </w:style>
  <w:style w:type="table" w:styleId="TableGrid">
    <w:name w:val="Table Grid"/>
    <w:basedOn w:val="TableNormal"/>
    <w:uiPriority w:val="99"/>
    <w:rsid w:val="0011131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16B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416B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ufangshenh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650</Words>
  <Characters>3708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广东省药学会医院药师处方审核能力培训班（社区医院专场）学员录取及相关事宜</dc:title>
  <dc:subject/>
  <dc:creator>lenovo</dc:creator>
  <cp:keywords/>
  <dc:description/>
  <cp:lastModifiedBy>walkinnet</cp:lastModifiedBy>
  <cp:revision>3</cp:revision>
  <cp:lastPrinted>2018-11-28T02:19:00Z</cp:lastPrinted>
  <dcterms:created xsi:type="dcterms:W3CDTF">2018-11-28T02:20:00Z</dcterms:created>
  <dcterms:modified xsi:type="dcterms:W3CDTF">2018-11-28T06:08:00Z</dcterms:modified>
</cp:coreProperties>
</file>